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D8" w:rsidRDefault="00A409D8" w:rsidP="00A409D8">
      <w:pPr>
        <w:autoSpaceDE w:val="0"/>
        <w:autoSpaceDN w:val="0"/>
        <w:adjustRightInd w:val="0"/>
        <w:spacing w:after="0" w:line="240" w:lineRule="auto"/>
        <w:jc w:val="center"/>
        <w:rPr>
          <w:rFonts w:ascii="Times New Roman" w:hAnsi="Times New Roman"/>
          <w:b/>
          <w:bCs/>
          <w:sz w:val="40"/>
          <w:szCs w:val="40"/>
        </w:rPr>
      </w:pPr>
      <w:r w:rsidRPr="00A409D8">
        <w:rPr>
          <w:rFonts w:ascii="Times New Roman" w:hAnsi="Times New Roman"/>
          <w:b/>
          <w:bCs/>
          <w:noProof/>
          <w:sz w:val="40"/>
          <w:szCs w:val="40"/>
        </w:rPr>
        <w:drawing>
          <wp:inline distT="0" distB="0" distL="0" distR="0">
            <wp:extent cx="1095375" cy="952500"/>
            <wp:effectExtent l="19050" t="0" r="9525" b="0"/>
            <wp:docPr id="2" name="Рисунок 18" descr="Sit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te Logo">
                      <a:hlinkClick r:id="rId7"/>
                    </pic:cNvPr>
                    <pic:cNvPicPr>
                      <a:picLocks noChangeAspect="1" noChangeArrowheads="1"/>
                    </pic:cNvPicPr>
                  </pic:nvPicPr>
                  <pic:blipFill>
                    <a:blip r:embed="rId8"/>
                    <a:srcRect r="63952"/>
                    <a:stretch>
                      <a:fillRect/>
                    </a:stretch>
                  </pic:blipFill>
                  <pic:spPr bwMode="auto">
                    <a:xfrm>
                      <a:off x="0" y="0"/>
                      <a:ext cx="1095375" cy="952500"/>
                    </a:xfrm>
                    <a:prstGeom prst="rect">
                      <a:avLst/>
                    </a:prstGeom>
                    <a:noFill/>
                    <a:ln>
                      <a:noFill/>
                    </a:ln>
                  </pic:spPr>
                </pic:pic>
              </a:graphicData>
            </a:graphic>
          </wp:inline>
        </w:drawing>
      </w:r>
    </w:p>
    <w:p w:rsidR="00A409D8" w:rsidRDefault="00A409D8" w:rsidP="00A409D8">
      <w:pPr>
        <w:autoSpaceDE w:val="0"/>
        <w:autoSpaceDN w:val="0"/>
        <w:adjustRightInd w:val="0"/>
        <w:spacing w:after="0" w:line="240" w:lineRule="auto"/>
        <w:jc w:val="center"/>
        <w:rPr>
          <w:rFonts w:ascii="Times New Roman" w:hAnsi="Times New Roman"/>
          <w:b/>
          <w:bCs/>
          <w:sz w:val="40"/>
          <w:szCs w:val="40"/>
        </w:rPr>
      </w:pPr>
    </w:p>
    <w:p w:rsidR="00A409D8" w:rsidRDefault="00A409D8" w:rsidP="00A409D8">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Доклад</w:t>
      </w:r>
    </w:p>
    <w:p w:rsidR="00A409D8" w:rsidRDefault="00A409D8" w:rsidP="00A409D8">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Территориального органа</w:t>
      </w:r>
    </w:p>
    <w:p w:rsidR="00A409D8" w:rsidRDefault="00A409D8" w:rsidP="00A409D8">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 </w:t>
      </w:r>
      <w:r w:rsidRPr="00650DC9">
        <w:rPr>
          <w:rFonts w:ascii="Times New Roman" w:hAnsi="Times New Roman"/>
          <w:b/>
          <w:bCs/>
          <w:sz w:val="40"/>
          <w:szCs w:val="40"/>
        </w:rPr>
        <w:t>по надзору в сфере здравоохранения</w:t>
      </w:r>
      <w:r>
        <w:rPr>
          <w:rFonts w:ascii="Times New Roman" w:hAnsi="Times New Roman"/>
          <w:b/>
          <w:bCs/>
          <w:sz w:val="40"/>
          <w:szCs w:val="40"/>
        </w:rPr>
        <w:t xml:space="preserve"> </w:t>
      </w:r>
    </w:p>
    <w:p w:rsidR="00A409D8" w:rsidRPr="00650DC9" w:rsidRDefault="00A409D8" w:rsidP="00A409D8">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по Брянской области</w:t>
      </w:r>
    </w:p>
    <w:p w:rsidR="00A409D8" w:rsidRPr="00A409D8" w:rsidRDefault="00A409D8" w:rsidP="00A409D8">
      <w:pPr>
        <w:spacing w:after="0" w:line="240" w:lineRule="auto"/>
        <w:ind w:firstLine="567"/>
        <w:jc w:val="center"/>
        <w:rPr>
          <w:rFonts w:ascii="Times New Roman" w:eastAsia="Times New Roman" w:hAnsi="Times New Roman"/>
          <w:b/>
          <w:sz w:val="40"/>
          <w:szCs w:val="40"/>
        </w:rPr>
      </w:pPr>
      <w:r w:rsidRPr="00A409D8">
        <w:rPr>
          <w:rFonts w:ascii="Times New Roman" w:hAnsi="Times New Roman"/>
          <w:b/>
          <w:sz w:val="40"/>
          <w:szCs w:val="40"/>
        </w:rPr>
        <w:t>по правоприменительной практике</w:t>
      </w:r>
    </w:p>
    <w:p w:rsidR="00A409D8" w:rsidRPr="00A409D8" w:rsidRDefault="00A409D8" w:rsidP="00A409D8">
      <w:pPr>
        <w:spacing w:after="0" w:line="240" w:lineRule="auto"/>
        <w:ind w:firstLine="567"/>
        <w:jc w:val="center"/>
        <w:rPr>
          <w:rFonts w:ascii="Times New Roman" w:hAnsi="Times New Roman"/>
          <w:sz w:val="40"/>
          <w:szCs w:val="40"/>
        </w:rPr>
      </w:pPr>
      <w:r w:rsidRPr="00A409D8">
        <w:rPr>
          <w:rFonts w:ascii="Times New Roman" w:eastAsia="Times New Roman" w:hAnsi="Times New Roman"/>
          <w:b/>
          <w:sz w:val="40"/>
          <w:szCs w:val="40"/>
        </w:rPr>
        <w:t xml:space="preserve">за </w:t>
      </w:r>
      <w:r w:rsidRPr="00A409D8">
        <w:rPr>
          <w:rFonts w:ascii="Times New Roman" w:eastAsia="Times New Roman" w:hAnsi="Times New Roman"/>
          <w:b/>
          <w:sz w:val="40"/>
          <w:szCs w:val="40"/>
          <w:lang w:val="en-US"/>
        </w:rPr>
        <w:t>I</w:t>
      </w:r>
      <w:r w:rsidRPr="00A409D8">
        <w:rPr>
          <w:rFonts w:ascii="Times New Roman" w:eastAsia="Times New Roman" w:hAnsi="Times New Roman"/>
          <w:b/>
          <w:sz w:val="40"/>
          <w:szCs w:val="40"/>
        </w:rPr>
        <w:t xml:space="preserve"> полугодие 2017 года</w:t>
      </w:r>
    </w:p>
    <w:p w:rsidR="004D571A" w:rsidRDefault="004D571A" w:rsidP="00A409D8">
      <w:pPr>
        <w:spacing w:after="0" w:line="240" w:lineRule="auto"/>
        <w:ind w:firstLine="567"/>
        <w:jc w:val="center"/>
        <w:rPr>
          <w:rFonts w:ascii="Times New Roman" w:hAnsi="Times New Roman"/>
          <w:b/>
          <w:sz w:val="28"/>
          <w:szCs w:val="28"/>
        </w:rPr>
      </w:pPr>
    </w:p>
    <w:p w:rsidR="00A409D8" w:rsidRDefault="004D571A" w:rsidP="004D571A">
      <w:pPr>
        <w:spacing w:after="0" w:line="240" w:lineRule="auto"/>
        <w:ind w:firstLine="567"/>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.Общая часть</w:t>
      </w:r>
    </w:p>
    <w:p w:rsidR="002C5886" w:rsidRPr="00D10F93" w:rsidRDefault="002C5886" w:rsidP="002C5886">
      <w:pPr>
        <w:spacing w:after="0" w:line="240" w:lineRule="auto"/>
        <w:ind w:firstLine="567"/>
        <w:jc w:val="both"/>
        <w:rPr>
          <w:rFonts w:ascii="Times New Roman" w:hAnsi="Times New Roman"/>
          <w:sz w:val="28"/>
          <w:szCs w:val="28"/>
        </w:rPr>
      </w:pPr>
      <w:r w:rsidRPr="00D10F93">
        <w:rPr>
          <w:rFonts w:ascii="Times New Roman" w:hAnsi="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2C5886" w:rsidRPr="00D10F93" w:rsidRDefault="002C5886" w:rsidP="002C5886">
      <w:pPr>
        <w:spacing w:after="0" w:line="240" w:lineRule="auto"/>
        <w:ind w:firstLine="709"/>
        <w:jc w:val="both"/>
        <w:rPr>
          <w:rFonts w:ascii="Times New Roman" w:hAnsi="Times New Roman"/>
          <w:sz w:val="28"/>
          <w:szCs w:val="28"/>
        </w:rPr>
      </w:pPr>
      <w:r w:rsidRPr="00D10F93">
        <w:rPr>
          <w:rFonts w:ascii="Times New Roman" w:hAnsi="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w:t>
      </w:r>
      <w:r w:rsidR="00A409D8">
        <w:rPr>
          <w:rFonts w:ascii="Times New Roman" w:hAnsi="Times New Roman"/>
          <w:sz w:val="28"/>
          <w:szCs w:val="28"/>
        </w:rPr>
        <w:t>,</w:t>
      </w:r>
      <w:r w:rsidRPr="00D10F93">
        <w:rPr>
          <w:rFonts w:ascii="Times New Roman" w:hAnsi="Times New Roman"/>
          <w:sz w:val="28"/>
          <w:szCs w:val="28"/>
        </w:rPr>
        <w:t xml:space="preserve"> как потребителей, так и предпринимателей, предоставляющих  товары и услуги.</w:t>
      </w:r>
    </w:p>
    <w:p w:rsidR="002C5886" w:rsidRPr="00D10F93" w:rsidRDefault="002C5886" w:rsidP="002C5886">
      <w:pPr>
        <w:spacing w:after="0" w:line="240" w:lineRule="auto"/>
        <w:ind w:firstLine="709"/>
        <w:jc w:val="both"/>
        <w:rPr>
          <w:rFonts w:ascii="Times New Roman" w:hAnsi="Times New Roman"/>
          <w:sz w:val="28"/>
          <w:szCs w:val="28"/>
        </w:rPr>
      </w:pPr>
      <w:r w:rsidRPr="00D10F93">
        <w:rPr>
          <w:rFonts w:ascii="Times New Roman" w:hAnsi="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2C5886" w:rsidRPr="00D10F93" w:rsidRDefault="002C5886" w:rsidP="002C5886">
      <w:pPr>
        <w:spacing w:after="0" w:line="240" w:lineRule="auto"/>
        <w:ind w:firstLine="709"/>
        <w:jc w:val="both"/>
        <w:rPr>
          <w:rFonts w:ascii="Times New Roman" w:hAnsi="Times New Roman"/>
          <w:sz w:val="28"/>
          <w:szCs w:val="28"/>
        </w:rPr>
      </w:pPr>
      <w:r w:rsidRPr="00D10F93">
        <w:rPr>
          <w:rFonts w:ascii="Times New Roman" w:hAnsi="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875CA6" w:rsidRDefault="00875CA6" w:rsidP="00875CA6">
      <w:pPr>
        <w:spacing w:after="0" w:line="240" w:lineRule="auto"/>
        <w:ind w:firstLine="567"/>
        <w:contextualSpacing/>
        <w:jc w:val="both"/>
        <w:rPr>
          <w:sz w:val="28"/>
          <w:szCs w:val="28"/>
        </w:rPr>
      </w:pPr>
      <w:r>
        <w:rPr>
          <w:rFonts w:ascii="Times New Roman" w:hAnsi="Times New Roman" w:cs="Times New Roman"/>
          <w:iCs/>
          <w:sz w:val="28"/>
          <w:szCs w:val="28"/>
        </w:rPr>
        <w:t xml:space="preserve">Территориальный орган Росздравнадзора по Брянской области </w:t>
      </w:r>
      <w:r>
        <w:rPr>
          <w:rFonts w:ascii="Times New Roman" w:hAnsi="Times New Roman" w:cs="Times New Roman"/>
          <w:bCs/>
          <w:sz w:val="28"/>
          <w:szCs w:val="28"/>
        </w:rPr>
        <w:t xml:space="preserve">- </w:t>
      </w:r>
      <w:r w:rsidRPr="00893EA0">
        <w:rPr>
          <w:rFonts w:ascii="Times New Roman" w:hAnsi="Times New Roman" w:cs="Times New Roman"/>
          <w:sz w:val="28"/>
          <w:szCs w:val="28"/>
        </w:rPr>
        <w:t>федеральный орган исполнительной власти, осуществляющий функции по контролю (надзору) за соблюдением законодательства в сфере здравоохранения</w:t>
      </w:r>
      <w:r>
        <w:rPr>
          <w:rFonts w:ascii="Times New Roman" w:hAnsi="Times New Roman" w:cs="Times New Roman"/>
          <w:sz w:val="28"/>
          <w:szCs w:val="28"/>
        </w:rPr>
        <w:t xml:space="preserve"> в 937 субъектах деятельности расположенных на территории Брянской области</w:t>
      </w:r>
      <w:r w:rsidRPr="00893EA0">
        <w:rPr>
          <w:rFonts w:ascii="Times New Roman" w:hAnsi="Times New Roman" w:cs="Times New Roman"/>
          <w:sz w:val="28"/>
          <w:szCs w:val="28"/>
        </w:rPr>
        <w:t>.</w:t>
      </w:r>
      <w:r w:rsidRPr="009215C7">
        <w:rPr>
          <w:sz w:val="28"/>
          <w:szCs w:val="28"/>
        </w:rPr>
        <w:t xml:space="preserve"> </w:t>
      </w:r>
    </w:p>
    <w:p w:rsidR="00AC323D" w:rsidRPr="000941DD" w:rsidRDefault="000941DD" w:rsidP="000941DD">
      <w:pPr>
        <w:spacing w:before="120" w:after="0" w:line="240" w:lineRule="auto"/>
        <w:ind w:right="425"/>
        <w:jc w:val="both"/>
        <w:rPr>
          <w:rFonts w:ascii="Times New Roman" w:hAnsi="Times New Roman"/>
          <w:sz w:val="28"/>
          <w:szCs w:val="28"/>
        </w:rPr>
      </w:pPr>
      <w:r>
        <w:rPr>
          <w:rFonts w:ascii="Times New Roman" w:hAnsi="Times New Roman"/>
          <w:sz w:val="28"/>
          <w:szCs w:val="28"/>
        </w:rPr>
        <w:lastRenderedPageBreak/>
        <w:t xml:space="preserve">        </w:t>
      </w:r>
      <w:r w:rsidRPr="000941DD">
        <w:rPr>
          <w:rFonts w:ascii="Times New Roman" w:hAnsi="Times New Roman"/>
          <w:sz w:val="28"/>
          <w:szCs w:val="28"/>
        </w:rPr>
        <w:t xml:space="preserve">В первом полугодии 2017 года проведено </w:t>
      </w:r>
      <w:r w:rsidRPr="000941DD">
        <w:rPr>
          <w:rFonts w:ascii="Times New Roman" w:hAnsi="Times New Roman"/>
          <w:b/>
          <w:sz w:val="28"/>
          <w:szCs w:val="28"/>
        </w:rPr>
        <w:t>65</w:t>
      </w:r>
      <w:r w:rsidRPr="000941DD">
        <w:rPr>
          <w:rFonts w:ascii="Times New Roman" w:hAnsi="Times New Roman"/>
          <w:sz w:val="28"/>
          <w:szCs w:val="28"/>
        </w:rPr>
        <w:t xml:space="preserve"> провер</w:t>
      </w:r>
      <w:r>
        <w:rPr>
          <w:rFonts w:ascii="Times New Roman" w:hAnsi="Times New Roman"/>
          <w:sz w:val="28"/>
          <w:szCs w:val="28"/>
        </w:rPr>
        <w:t>ок</w:t>
      </w:r>
      <w:r w:rsidRPr="000941DD">
        <w:rPr>
          <w:rFonts w:ascii="Times New Roman" w:hAnsi="Times New Roman" w:cs="Times New Roman"/>
          <w:sz w:val="28"/>
          <w:szCs w:val="28"/>
        </w:rPr>
        <w:t xml:space="preserve"> в отношении юридических лиц и индивидуальных предпринимателей, из них </w:t>
      </w:r>
      <w:r w:rsidRPr="000941DD">
        <w:rPr>
          <w:rFonts w:ascii="Times New Roman" w:hAnsi="Times New Roman" w:cs="Times New Roman"/>
          <w:b/>
          <w:sz w:val="28"/>
          <w:szCs w:val="28"/>
        </w:rPr>
        <w:t xml:space="preserve">34 </w:t>
      </w:r>
      <w:r w:rsidRPr="000941DD">
        <w:rPr>
          <w:rFonts w:ascii="Times New Roman" w:hAnsi="Times New Roman" w:cs="Times New Roman"/>
          <w:sz w:val="28"/>
          <w:szCs w:val="28"/>
        </w:rPr>
        <w:t xml:space="preserve">документарных, </w:t>
      </w:r>
      <w:r w:rsidRPr="000941DD">
        <w:rPr>
          <w:rFonts w:ascii="Times New Roman" w:hAnsi="Times New Roman" w:cs="Times New Roman"/>
          <w:b/>
          <w:sz w:val="28"/>
          <w:szCs w:val="28"/>
        </w:rPr>
        <w:t>31</w:t>
      </w:r>
      <w:r w:rsidRPr="000941DD">
        <w:rPr>
          <w:rFonts w:ascii="Times New Roman" w:hAnsi="Times New Roman" w:cs="Times New Roman"/>
          <w:sz w:val="28"/>
          <w:szCs w:val="28"/>
        </w:rPr>
        <w:t xml:space="preserve"> выездная проверка</w:t>
      </w:r>
      <w:r>
        <w:rPr>
          <w:rFonts w:ascii="Times New Roman" w:hAnsi="Times New Roman" w:cs="Times New Roman"/>
          <w:sz w:val="28"/>
          <w:szCs w:val="28"/>
        </w:rPr>
        <w:t>.</w:t>
      </w:r>
    </w:p>
    <w:p w:rsidR="003A705E" w:rsidRDefault="003A705E" w:rsidP="00C060E8">
      <w:pPr>
        <w:spacing w:after="0" w:line="240" w:lineRule="auto"/>
        <w:ind w:right="425" w:firstLine="709"/>
        <w:jc w:val="center"/>
        <w:rPr>
          <w:rFonts w:ascii="Times New Roman" w:hAnsi="Times New Roman"/>
          <w:b/>
          <w:sz w:val="28"/>
          <w:szCs w:val="28"/>
        </w:rPr>
      </w:pPr>
    </w:p>
    <w:p w:rsidR="00C060E8" w:rsidRPr="00C060E8" w:rsidRDefault="00C060E8" w:rsidP="00C060E8">
      <w:pPr>
        <w:spacing w:after="0" w:line="240" w:lineRule="auto"/>
        <w:ind w:right="425" w:firstLine="709"/>
        <w:jc w:val="center"/>
        <w:rPr>
          <w:rFonts w:ascii="Times New Roman" w:hAnsi="Times New Roman"/>
          <w:b/>
          <w:sz w:val="28"/>
          <w:szCs w:val="28"/>
        </w:rPr>
      </w:pPr>
      <w:r w:rsidRPr="00C060E8">
        <w:rPr>
          <w:rFonts w:ascii="Times New Roman" w:hAnsi="Times New Roman"/>
          <w:b/>
          <w:sz w:val="28"/>
          <w:szCs w:val="28"/>
        </w:rPr>
        <w:t>Результаты</w:t>
      </w:r>
    </w:p>
    <w:p w:rsidR="00C060E8" w:rsidRDefault="00C060E8" w:rsidP="00C060E8">
      <w:pPr>
        <w:spacing w:after="0" w:line="240" w:lineRule="auto"/>
        <w:ind w:right="425" w:firstLine="709"/>
        <w:jc w:val="center"/>
        <w:rPr>
          <w:rFonts w:ascii="Times New Roman" w:hAnsi="Times New Roman"/>
          <w:b/>
          <w:sz w:val="28"/>
          <w:szCs w:val="28"/>
        </w:rPr>
      </w:pPr>
      <w:r w:rsidRPr="00C060E8">
        <w:rPr>
          <w:rFonts w:ascii="Times New Roman" w:hAnsi="Times New Roman"/>
          <w:b/>
          <w:bCs/>
          <w:sz w:val="28"/>
          <w:szCs w:val="28"/>
        </w:rPr>
        <w:t xml:space="preserve">правоприменительной практики, статистика типовых и массовых нарушений обязательных требований </w:t>
      </w:r>
      <w:r w:rsidRPr="00C060E8">
        <w:rPr>
          <w:rFonts w:ascii="Times New Roman" w:hAnsi="Times New Roman"/>
          <w:b/>
          <w:sz w:val="28"/>
          <w:szCs w:val="28"/>
        </w:rPr>
        <w:t>при проведении ко</w:t>
      </w:r>
      <w:r w:rsidR="000B756D">
        <w:rPr>
          <w:rFonts w:ascii="Times New Roman" w:hAnsi="Times New Roman"/>
          <w:b/>
          <w:sz w:val="28"/>
          <w:szCs w:val="28"/>
        </w:rPr>
        <w:t xml:space="preserve">нтрольно-надзорных мероприятий за </w:t>
      </w:r>
      <w:r w:rsidRPr="00C060E8">
        <w:rPr>
          <w:rFonts w:ascii="Times New Roman" w:hAnsi="Times New Roman"/>
          <w:b/>
          <w:sz w:val="28"/>
          <w:szCs w:val="28"/>
        </w:rPr>
        <w:t>1 полугодие 2017г.</w:t>
      </w:r>
    </w:p>
    <w:p w:rsidR="000941DD" w:rsidRPr="00C060E8" w:rsidRDefault="000941DD" w:rsidP="00C060E8">
      <w:pPr>
        <w:spacing w:after="0" w:line="240" w:lineRule="auto"/>
        <w:ind w:right="425" w:firstLine="709"/>
        <w:jc w:val="center"/>
        <w:rPr>
          <w:rFonts w:ascii="Times New Roman" w:hAnsi="Times New Roman"/>
          <w:b/>
          <w:sz w:val="28"/>
          <w:szCs w:val="28"/>
        </w:rPr>
      </w:pPr>
    </w:p>
    <w:tbl>
      <w:tblPr>
        <w:tblStyle w:val="a9"/>
        <w:tblW w:w="0" w:type="auto"/>
        <w:tblLook w:val="04A0"/>
      </w:tblPr>
      <w:tblGrid>
        <w:gridCol w:w="7621"/>
        <w:gridCol w:w="1950"/>
      </w:tblGrid>
      <w:tr w:rsidR="000941DD" w:rsidTr="00225EF9">
        <w:tc>
          <w:tcPr>
            <w:tcW w:w="7621" w:type="dxa"/>
          </w:tcPr>
          <w:p w:rsidR="000941DD" w:rsidRPr="000866A8" w:rsidRDefault="000941DD" w:rsidP="00225EF9">
            <w:pPr>
              <w:jc w:val="center"/>
              <w:rPr>
                <w:rFonts w:ascii="Times New Roman" w:hAnsi="Times New Roman" w:cs="Times New Roman"/>
                <w:b/>
                <w:sz w:val="28"/>
                <w:szCs w:val="28"/>
              </w:rPr>
            </w:pPr>
            <w:r w:rsidRPr="000866A8">
              <w:rPr>
                <w:rFonts w:ascii="Times New Roman" w:hAnsi="Times New Roman" w:cs="Times New Roman"/>
                <w:b/>
                <w:sz w:val="28"/>
                <w:szCs w:val="28"/>
              </w:rPr>
              <w:t>Наименование показателей</w:t>
            </w:r>
          </w:p>
        </w:tc>
        <w:tc>
          <w:tcPr>
            <w:tcW w:w="1950" w:type="dxa"/>
          </w:tcPr>
          <w:p w:rsidR="000941DD" w:rsidRPr="000866A8" w:rsidRDefault="000941DD" w:rsidP="00225EF9">
            <w:pPr>
              <w:jc w:val="center"/>
              <w:rPr>
                <w:rFonts w:ascii="Times New Roman" w:hAnsi="Times New Roman" w:cs="Times New Roman"/>
                <w:b/>
                <w:sz w:val="28"/>
                <w:szCs w:val="28"/>
              </w:rPr>
            </w:pPr>
            <w:r w:rsidRPr="000866A8">
              <w:rPr>
                <w:rFonts w:ascii="Times New Roman" w:hAnsi="Times New Roman" w:cs="Times New Roman"/>
                <w:b/>
                <w:sz w:val="28"/>
                <w:szCs w:val="28"/>
              </w:rPr>
              <w:t xml:space="preserve">Всего </w:t>
            </w:r>
          </w:p>
        </w:tc>
      </w:tr>
      <w:tr w:rsidR="000941DD" w:rsidRPr="000866A8" w:rsidTr="00225EF9">
        <w:tc>
          <w:tcPr>
            <w:tcW w:w="7621" w:type="dxa"/>
          </w:tcPr>
          <w:p w:rsidR="000941DD" w:rsidRPr="00C62930" w:rsidRDefault="000941DD" w:rsidP="00225EF9">
            <w:pPr>
              <w:jc w:val="both"/>
              <w:rPr>
                <w:rFonts w:ascii="Times New Roman" w:hAnsi="Times New Roman" w:cs="Times New Roman"/>
                <w:sz w:val="24"/>
                <w:szCs w:val="24"/>
              </w:rPr>
            </w:pPr>
            <w:r w:rsidRPr="00C62930">
              <w:rPr>
                <w:rFonts w:ascii="Times New Roman" w:hAnsi="Times New Roman" w:cs="Times New Roman"/>
                <w:sz w:val="24"/>
                <w:szCs w:val="24"/>
              </w:rPr>
              <w:t>Общее количество проверок, проведенных в отношении юридических лиц и индивидуальных предпринимателей</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65</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Общее количество внеплановых проверок, в том числе по следующим основаниям:</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48</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по контролю за исполнением предписаний, выданных по результатам проведенной ранее проверки</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27</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20</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9</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11</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1</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55</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Количество проверок, предусмотренных ежегодным планом проведения проверок</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17</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Количество проверок, проводимых с привлечением экспертных организаций</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12</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Количество проверок, проводимых с привлечением экспертов</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Общее количество документарных проверок</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34</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sz w:val="24"/>
                <w:szCs w:val="24"/>
              </w:rPr>
              <w:t>Общее количество выездных проверок</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31</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22</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Общее количество проверок, по итогам проведения которых выявлены правонарушения</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23</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Выявлено правонарушений - всего, в том числе:</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181</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lastRenderedPageBreak/>
              <w:t>нарушение обязательных требований законодательства</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175</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невыполнение предписаний органов государственного контроля (надзора), муниципального контроля</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6</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23</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Общее количество проверок, по итогам которых по фактам выявленных нарушений наложены административные наказания</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22</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Общее количество административных наказаний, наложенных по итогам проверок, - всего, в том числе по видам наказаний:</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39</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Общее количество административных наказаний, наложенных по итогам проверок, - всего, в том числе по видам наказаний:</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6</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административный штраф - всего, в том числе:</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33</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на должностное лицо</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27</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на индивидуального предпринимателя</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0</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на юридическое лицо</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6</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Общая сумма наложенных административных штрафов - всего, тыс. в том числе:</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517,000</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на должностное лицо</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255,000</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на индивидуального предпринимателя</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0</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на юридическое лицо</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262,000</w:t>
            </w:r>
          </w:p>
        </w:tc>
      </w:tr>
      <w:tr w:rsidR="000941DD" w:rsidRPr="000866A8" w:rsidTr="00225EF9">
        <w:tc>
          <w:tcPr>
            <w:tcW w:w="7621" w:type="dxa"/>
          </w:tcPr>
          <w:p w:rsidR="000941DD" w:rsidRPr="00D867B6" w:rsidRDefault="000941DD" w:rsidP="00225EF9">
            <w:pPr>
              <w:jc w:val="both"/>
              <w:rPr>
                <w:rFonts w:ascii="Times New Roman" w:hAnsi="Times New Roman" w:cs="Times New Roman"/>
                <w:b/>
                <w:sz w:val="24"/>
                <w:szCs w:val="24"/>
              </w:rPr>
            </w:pPr>
            <w:r w:rsidRPr="00D867B6">
              <w:rPr>
                <w:rFonts w:ascii="Times New Roman" w:eastAsia="Times New Roman" w:hAnsi="Times New Roman" w:cs="Times New Roman"/>
                <w:color w:val="000000"/>
                <w:sz w:val="24"/>
                <w:szCs w:val="24"/>
              </w:rPr>
              <w:t>Общая сумма уплаченных (взысканных) административных штрафов</w:t>
            </w:r>
          </w:p>
        </w:tc>
        <w:tc>
          <w:tcPr>
            <w:tcW w:w="1950" w:type="dxa"/>
          </w:tcPr>
          <w:p w:rsidR="000941DD" w:rsidRPr="00C62930" w:rsidRDefault="000941DD" w:rsidP="00225EF9">
            <w:pPr>
              <w:jc w:val="center"/>
              <w:rPr>
                <w:rFonts w:ascii="Times New Roman" w:hAnsi="Times New Roman" w:cs="Times New Roman"/>
                <w:b/>
                <w:sz w:val="24"/>
                <w:szCs w:val="24"/>
              </w:rPr>
            </w:pPr>
            <w:r w:rsidRPr="00C62930">
              <w:rPr>
                <w:rFonts w:ascii="Times New Roman" w:hAnsi="Times New Roman" w:cs="Times New Roman"/>
                <w:b/>
                <w:sz w:val="24"/>
                <w:szCs w:val="24"/>
              </w:rPr>
              <w:t>210,500</w:t>
            </w:r>
          </w:p>
        </w:tc>
      </w:tr>
    </w:tbl>
    <w:p w:rsidR="00AC323D" w:rsidRDefault="00AC323D" w:rsidP="004D571A">
      <w:pPr>
        <w:spacing w:before="120" w:after="0" w:line="240" w:lineRule="auto"/>
        <w:ind w:right="425"/>
        <w:jc w:val="center"/>
        <w:rPr>
          <w:rFonts w:ascii="Times New Roman" w:hAnsi="Times New Roman"/>
          <w:b/>
          <w:sz w:val="28"/>
          <w:szCs w:val="28"/>
        </w:rPr>
      </w:pPr>
    </w:p>
    <w:p w:rsidR="00FE5ECD" w:rsidRPr="00740737" w:rsidRDefault="00FE5ECD" w:rsidP="00FE5ECD">
      <w:pPr>
        <w:tabs>
          <w:tab w:val="left" w:pos="567"/>
        </w:tabs>
        <w:spacing w:line="240" w:lineRule="auto"/>
        <w:ind w:firstLine="709"/>
        <w:contextualSpacing/>
        <w:jc w:val="center"/>
        <w:rPr>
          <w:rFonts w:ascii="Times New Roman" w:hAnsi="Times New Roman"/>
          <w:b/>
          <w:i/>
          <w:color w:val="000000"/>
          <w:sz w:val="28"/>
          <w:szCs w:val="28"/>
        </w:rPr>
      </w:pPr>
      <w:r w:rsidRPr="00740737">
        <w:rPr>
          <w:rFonts w:ascii="Times New Roman" w:hAnsi="Times New Roman"/>
          <w:b/>
          <w:i/>
          <w:color w:val="000000"/>
          <w:sz w:val="28"/>
          <w:szCs w:val="28"/>
        </w:rPr>
        <w:t xml:space="preserve">Структура составленных протоколов об административных правонарушениях за </w:t>
      </w:r>
      <w:r w:rsidRPr="00740737">
        <w:rPr>
          <w:rFonts w:ascii="Times New Roman" w:hAnsi="Times New Roman"/>
          <w:b/>
          <w:i/>
          <w:color w:val="000000"/>
          <w:sz w:val="28"/>
          <w:szCs w:val="28"/>
          <w:lang w:val="en-US"/>
        </w:rPr>
        <w:t>I</w:t>
      </w:r>
      <w:r>
        <w:rPr>
          <w:rFonts w:ascii="Times New Roman" w:hAnsi="Times New Roman"/>
          <w:b/>
          <w:i/>
          <w:color w:val="000000"/>
          <w:sz w:val="28"/>
          <w:szCs w:val="28"/>
        </w:rPr>
        <w:t xml:space="preserve"> полугодие 2017 года</w:t>
      </w:r>
    </w:p>
    <w:p w:rsidR="00FE5ECD" w:rsidRPr="008D6389" w:rsidRDefault="00FE5ECD" w:rsidP="00FE5ECD">
      <w:pPr>
        <w:tabs>
          <w:tab w:val="left" w:pos="567"/>
        </w:tabs>
        <w:spacing w:line="240" w:lineRule="auto"/>
        <w:ind w:firstLine="709"/>
        <w:contextualSpacing/>
        <w:jc w:val="both"/>
        <w:rPr>
          <w:rFonts w:ascii="Times New Roman" w:hAnsi="Times New Roman"/>
          <w:color w:val="000000"/>
          <w:sz w:val="28"/>
          <w:szCs w:val="28"/>
        </w:rPr>
      </w:pPr>
    </w:p>
    <w:tbl>
      <w:tblPr>
        <w:tblStyle w:val="a9"/>
        <w:tblW w:w="9606" w:type="dxa"/>
        <w:tblLayout w:type="fixed"/>
        <w:tblLook w:val="04A0"/>
      </w:tblPr>
      <w:tblGrid>
        <w:gridCol w:w="2830"/>
        <w:gridCol w:w="1417"/>
        <w:gridCol w:w="1815"/>
        <w:gridCol w:w="3544"/>
      </w:tblGrid>
      <w:tr w:rsidR="00FE5ECD" w:rsidRPr="00A22D74" w:rsidTr="00225EF9">
        <w:trPr>
          <w:gridAfter w:val="3"/>
          <w:wAfter w:w="6776" w:type="dxa"/>
          <w:trHeight w:val="230"/>
        </w:trPr>
        <w:tc>
          <w:tcPr>
            <w:tcW w:w="2830" w:type="dxa"/>
            <w:vMerge w:val="restart"/>
          </w:tcPr>
          <w:p w:rsidR="00FE5ECD" w:rsidRPr="006A7339" w:rsidRDefault="00FE5ECD" w:rsidP="00225EF9">
            <w:pPr>
              <w:tabs>
                <w:tab w:val="left" w:pos="567"/>
              </w:tabs>
              <w:contextualSpacing/>
              <w:rPr>
                <w:rFonts w:ascii="Times New Roman" w:hAnsi="Times New Roman"/>
                <w:b/>
                <w:color w:val="000000"/>
                <w:sz w:val="20"/>
                <w:szCs w:val="20"/>
              </w:rPr>
            </w:pPr>
          </w:p>
          <w:p w:rsidR="00FE5ECD" w:rsidRPr="006A7339" w:rsidRDefault="00FE5ECD" w:rsidP="00225EF9">
            <w:pPr>
              <w:tabs>
                <w:tab w:val="left" w:pos="567"/>
              </w:tabs>
              <w:contextualSpacing/>
              <w:jc w:val="center"/>
              <w:rPr>
                <w:rFonts w:ascii="Times New Roman" w:hAnsi="Times New Roman"/>
                <w:b/>
                <w:color w:val="000000"/>
                <w:sz w:val="20"/>
                <w:szCs w:val="20"/>
              </w:rPr>
            </w:pPr>
          </w:p>
          <w:p w:rsidR="00FE5ECD" w:rsidRPr="006A7339" w:rsidRDefault="00FE5ECD" w:rsidP="00225EF9">
            <w:pPr>
              <w:tabs>
                <w:tab w:val="left" w:pos="567"/>
              </w:tabs>
              <w:contextualSpacing/>
              <w:jc w:val="center"/>
              <w:rPr>
                <w:rFonts w:ascii="Times New Roman" w:hAnsi="Times New Roman"/>
                <w:b/>
                <w:color w:val="000000"/>
                <w:sz w:val="20"/>
                <w:szCs w:val="20"/>
              </w:rPr>
            </w:pPr>
          </w:p>
          <w:p w:rsidR="00FE5ECD" w:rsidRPr="006A7339" w:rsidRDefault="00FE5ECD" w:rsidP="00225EF9">
            <w:pPr>
              <w:tabs>
                <w:tab w:val="left" w:pos="567"/>
              </w:tabs>
              <w:contextualSpacing/>
              <w:jc w:val="center"/>
              <w:rPr>
                <w:rFonts w:ascii="Times New Roman" w:hAnsi="Times New Roman"/>
                <w:b/>
                <w:color w:val="000000"/>
                <w:sz w:val="20"/>
                <w:szCs w:val="20"/>
              </w:rPr>
            </w:pPr>
            <w:r w:rsidRPr="006A7339">
              <w:rPr>
                <w:rFonts w:ascii="Times New Roman" w:hAnsi="Times New Roman"/>
                <w:b/>
                <w:color w:val="000000"/>
                <w:sz w:val="20"/>
                <w:szCs w:val="20"/>
              </w:rPr>
              <w:t>Часть и статья КоАП РФ</w:t>
            </w:r>
          </w:p>
          <w:p w:rsidR="00FE5ECD" w:rsidRPr="006A7339" w:rsidRDefault="00FE5ECD" w:rsidP="00225EF9">
            <w:pPr>
              <w:tabs>
                <w:tab w:val="left" w:pos="567"/>
              </w:tabs>
              <w:contextualSpacing/>
              <w:jc w:val="center"/>
              <w:rPr>
                <w:rFonts w:ascii="Times New Roman" w:hAnsi="Times New Roman"/>
                <w:b/>
                <w:color w:val="000000"/>
                <w:sz w:val="20"/>
                <w:szCs w:val="20"/>
              </w:rPr>
            </w:pPr>
          </w:p>
        </w:tc>
      </w:tr>
      <w:tr w:rsidR="00FE5ECD" w:rsidRPr="00A22D74" w:rsidTr="00225EF9">
        <w:trPr>
          <w:trHeight w:val="497"/>
        </w:trPr>
        <w:tc>
          <w:tcPr>
            <w:tcW w:w="2830" w:type="dxa"/>
            <w:vMerge/>
          </w:tcPr>
          <w:p w:rsidR="00FE5ECD" w:rsidRPr="006A7339" w:rsidRDefault="00FE5ECD" w:rsidP="00225EF9">
            <w:pPr>
              <w:tabs>
                <w:tab w:val="left" w:pos="567"/>
              </w:tabs>
              <w:contextualSpacing/>
              <w:jc w:val="center"/>
              <w:rPr>
                <w:rFonts w:ascii="Times New Roman" w:hAnsi="Times New Roman"/>
                <w:b/>
                <w:color w:val="000000"/>
                <w:sz w:val="20"/>
                <w:szCs w:val="20"/>
              </w:rPr>
            </w:pPr>
          </w:p>
        </w:tc>
        <w:tc>
          <w:tcPr>
            <w:tcW w:w="6776" w:type="dxa"/>
            <w:gridSpan w:val="3"/>
            <w:tcBorders>
              <w:bottom w:val="single" w:sz="4" w:space="0" w:color="auto"/>
            </w:tcBorders>
          </w:tcPr>
          <w:p w:rsidR="00FE5ECD" w:rsidRPr="006A7339" w:rsidRDefault="00FE5ECD" w:rsidP="00225EF9">
            <w:pPr>
              <w:tabs>
                <w:tab w:val="left" w:pos="567"/>
              </w:tabs>
              <w:contextualSpacing/>
              <w:rPr>
                <w:rFonts w:ascii="Times New Roman" w:hAnsi="Times New Roman"/>
                <w:b/>
                <w:color w:val="000000"/>
                <w:sz w:val="20"/>
                <w:szCs w:val="20"/>
              </w:rPr>
            </w:pPr>
          </w:p>
          <w:p w:rsidR="00FE5ECD" w:rsidRDefault="00FE5ECD" w:rsidP="00225EF9">
            <w:pPr>
              <w:tabs>
                <w:tab w:val="left" w:pos="567"/>
              </w:tabs>
              <w:contextualSpacing/>
              <w:jc w:val="center"/>
              <w:rPr>
                <w:rFonts w:ascii="Times New Roman" w:hAnsi="Times New Roman"/>
                <w:b/>
                <w:color w:val="000000"/>
                <w:sz w:val="20"/>
                <w:szCs w:val="20"/>
              </w:rPr>
            </w:pPr>
            <w:r w:rsidRPr="006A7339">
              <w:rPr>
                <w:rFonts w:ascii="Times New Roman" w:hAnsi="Times New Roman"/>
                <w:b/>
                <w:color w:val="000000"/>
                <w:sz w:val="20"/>
                <w:szCs w:val="20"/>
                <w:lang w:val="en-US"/>
              </w:rPr>
              <w:t>I</w:t>
            </w:r>
            <w:r w:rsidRPr="006A7339">
              <w:rPr>
                <w:rFonts w:ascii="Times New Roman" w:hAnsi="Times New Roman"/>
                <w:b/>
                <w:color w:val="000000"/>
                <w:sz w:val="20"/>
                <w:szCs w:val="20"/>
              </w:rPr>
              <w:t xml:space="preserve"> полугодие 2017 года</w:t>
            </w:r>
            <w:r>
              <w:rPr>
                <w:rFonts w:ascii="Times New Roman" w:hAnsi="Times New Roman"/>
                <w:b/>
                <w:color w:val="000000"/>
                <w:sz w:val="20"/>
                <w:szCs w:val="20"/>
              </w:rPr>
              <w:t>,</w:t>
            </w:r>
          </w:p>
          <w:p w:rsidR="00FE5ECD" w:rsidRPr="006A7339" w:rsidRDefault="00FE5ECD" w:rsidP="00225EF9">
            <w:pPr>
              <w:tabs>
                <w:tab w:val="left" w:pos="567"/>
              </w:tabs>
              <w:contextualSpacing/>
              <w:jc w:val="center"/>
              <w:rPr>
                <w:rFonts w:ascii="Times New Roman" w:hAnsi="Times New Roman"/>
                <w:b/>
                <w:color w:val="000000"/>
                <w:sz w:val="20"/>
                <w:szCs w:val="20"/>
              </w:rPr>
            </w:pPr>
            <w:r w:rsidRPr="006A7339">
              <w:rPr>
                <w:rFonts w:ascii="Times New Roman" w:hAnsi="Times New Roman"/>
                <w:b/>
                <w:color w:val="000000"/>
                <w:sz w:val="20"/>
                <w:szCs w:val="20"/>
              </w:rPr>
              <w:t>в том числе:</w:t>
            </w:r>
          </w:p>
          <w:p w:rsidR="00FE5ECD" w:rsidRPr="006A7339" w:rsidRDefault="00FE5ECD" w:rsidP="00225EF9">
            <w:pPr>
              <w:tabs>
                <w:tab w:val="left" w:pos="567"/>
              </w:tabs>
              <w:contextualSpacing/>
              <w:jc w:val="center"/>
              <w:rPr>
                <w:rFonts w:ascii="Times New Roman" w:hAnsi="Times New Roman"/>
                <w:b/>
                <w:color w:val="000000"/>
                <w:sz w:val="20"/>
                <w:szCs w:val="20"/>
              </w:rPr>
            </w:pPr>
          </w:p>
        </w:tc>
      </w:tr>
      <w:tr w:rsidR="00FE5ECD" w:rsidRPr="00A22D74" w:rsidTr="00225EF9">
        <w:trPr>
          <w:trHeight w:val="435"/>
        </w:trPr>
        <w:tc>
          <w:tcPr>
            <w:tcW w:w="2830" w:type="dxa"/>
            <w:vMerge/>
            <w:tcBorders>
              <w:bottom w:val="single" w:sz="4" w:space="0" w:color="auto"/>
            </w:tcBorders>
          </w:tcPr>
          <w:p w:rsidR="00FE5ECD" w:rsidRPr="006A7339" w:rsidRDefault="00FE5ECD" w:rsidP="00225EF9">
            <w:pPr>
              <w:tabs>
                <w:tab w:val="left" w:pos="567"/>
              </w:tabs>
              <w:contextualSpacing/>
              <w:jc w:val="center"/>
              <w:rPr>
                <w:rFonts w:ascii="Times New Roman" w:hAnsi="Times New Roman"/>
                <w:b/>
                <w:color w:val="000000"/>
                <w:sz w:val="20"/>
                <w:szCs w:val="20"/>
              </w:rPr>
            </w:pPr>
          </w:p>
        </w:tc>
        <w:tc>
          <w:tcPr>
            <w:tcW w:w="1417" w:type="dxa"/>
            <w:tcBorders>
              <w:bottom w:val="single" w:sz="4" w:space="0" w:color="auto"/>
            </w:tcBorders>
          </w:tcPr>
          <w:p w:rsidR="00FE5ECD" w:rsidRPr="006A7339" w:rsidRDefault="00FE5ECD" w:rsidP="00225EF9">
            <w:pPr>
              <w:tabs>
                <w:tab w:val="left" w:pos="567"/>
              </w:tabs>
              <w:contextualSpacing/>
              <w:jc w:val="center"/>
              <w:rPr>
                <w:rFonts w:ascii="Times New Roman" w:hAnsi="Times New Roman"/>
                <w:b/>
                <w:color w:val="000000"/>
                <w:sz w:val="20"/>
                <w:szCs w:val="20"/>
                <w:lang w:val="en-US"/>
              </w:rPr>
            </w:pPr>
            <w:r w:rsidRPr="006A7339">
              <w:rPr>
                <w:rFonts w:ascii="Times New Roman" w:eastAsia="Times New Roman" w:hAnsi="Times New Roman"/>
                <w:b/>
                <w:sz w:val="20"/>
                <w:szCs w:val="20"/>
              </w:rPr>
              <w:t>на юридическое лицо </w:t>
            </w:r>
          </w:p>
        </w:tc>
        <w:tc>
          <w:tcPr>
            <w:tcW w:w="1815" w:type="dxa"/>
            <w:tcBorders>
              <w:bottom w:val="single" w:sz="4" w:space="0" w:color="auto"/>
            </w:tcBorders>
          </w:tcPr>
          <w:p w:rsidR="00FE5ECD" w:rsidRPr="006A7339" w:rsidRDefault="00FE5ECD" w:rsidP="00225EF9">
            <w:pPr>
              <w:tabs>
                <w:tab w:val="left" w:pos="567"/>
              </w:tabs>
              <w:jc w:val="center"/>
              <w:rPr>
                <w:rFonts w:ascii="Times New Roman" w:eastAsia="Times New Roman" w:hAnsi="Times New Roman"/>
                <w:b/>
                <w:sz w:val="20"/>
                <w:szCs w:val="20"/>
              </w:rPr>
            </w:pPr>
            <w:r w:rsidRPr="006A7339">
              <w:rPr>
                <w:rFonts w:ascii="Times New Roman" w:eastAsia="Times New Roman" w:hAnsi="Times New Roman"/>
                <w:b/>
                <w:sz w:val="20"/>
                <w:szCs w:val="20"/>
              </w:rPr>
              <w:t xml:space="preserve">на </w:t>
            </w:r>
          </w:p>
          <w:p w:rsidR="00FE5ECD" w:rsidRPr="006A7339" w:rsidRDefault="00FE5ECD" w:rsidP="00225EF9">
            <w:pPr>
              <w:tabs>
                <w:tab w:val="left" w:pos="567"/>
              </w:tabs>
              <w:contextualSpacing/>
              <w:jc w:val="center"/>
              <w:rPr>
                <w:rFonts w:ascii="Times New Roman" w:hAnsi="Times New Roman"/>
                <w:b/>
                <w:color w:val="000000"/>
                <w:sz w:val="20"/>
                <w:szCs w:val="20"/>
                <w:lang w:val="en-US"/>
              </w:rPr>
            </w:pPr>
            <w:r w:rsidRPr="006A7339">
              <w:rPr>
                <w:rFonts w:ascii="Times New Roman" w:eastAsia="Times New Roman" w:hAnsi="Times New Roman"/>
                <w:b/>
                <w:sz w:val="20"/>
                <w:szCs w:val="20"/>
              </w:rPr>
              <w:t>ИП</w:t>
            </w:r>
          </w:p>
        </w:tc>
        <w:tc>
          <w:tcPr>
            <w:tcW w:w="3544" w:type="dxa"/>
            <w:tcBorders>
              <w:bottom w:val="single" w:sz="4" w:space="0" w:color="auto"/>
            </w:tcBorders>
          </w:tcPr>
          <w:p w:rsidR="00FE5ECD" w:rsidRPr="006A7339" w:rsidRDefault="00FE5ECD" w:rsidP="00225EF9">
            <w:pPr>
              <w:tabs>
                <w:tab w:val="left" w:pos="567"/>
              </w:tabs>
              <w:contextualSpacing/>
              <w:jc w:val="center"/>
              <w:rPr>
                <w:rFonts w:ascii="Times New Roman" w:hAnsi="Times New Roman"/>
                <w:b/>
                <w:color w:val="000000"/>
                <w:sz w:val="20"/>
                <w:szCs w:val="20"/>
                <w:lang w:val="en-US"/>
              </w:rPr>
            </w:pPr>
            <w:r w:rsidRPr="006A7339">
              <w:rPr>
                <w:rFonts w:ascii="Times New Roman" w:eastAsia="Times New Roman" w:hAnsi="Times New Roman"/>
                <w:b/>
                <w:sz w:val="20"/>
                <w:szCs w:val="20"/>
              </w:rPr>
              <w:t>на должностное лицо</w:t>
            </w:r>
          </w:p>
        </w:tc>
      </w:tr>
      <w:tr w:rsidR="00FE5ECD" w:rsidRPr="0074719B" w:rsidTr="00225EF9">
        <w:trPr>
          <w:trHeight w:val="955"/>
        </w:trPr>
        <w:tc>
          <w:tcPr>
            <w:tcW w:w="2830" w:type="dxa"/>
          </w:tcPr>
          <w:p w:rsidR="00FE5ECD" w:rsidRPr="00E36DD4" w:rsidRDefault="00FE5ECD" w:rsidP="00225EF9">
            <w:pPr>
              <w:autoSpaceDE w:val="0"/>
              <w:autoSpaceDN w:val="0"/>
              <w:adjustRightInd w:val="0"/>
              <w:contextualSpacing/>
              <w:jc w:val="center"/>
              <w:rPr>
                <w:rFonts w:ascii="Times New Roman" w:hAnsi="Times New Roman"/>
                <w:sz w:val="20"/>
                <w:szCs w:val="20"/>
              </w:rPr>
            </w:pPr>
            <w:r w:rsidRPr="00E36DD4">
              <w:rPr>
                <w:rFonts w:ascii="Times New Roman" w:hAnsi="Times New Roman"/>
                <w:b/>
                <w:color w:val="000000"/>
                <w:sz w:val="20"/>
                <w:szCs w:val="20"/>
              </w:rPr>
              <w:t>ст. 6.28</w:t>
            </w:r>
          </w:p>
          <w:p w:rsidR="00FE5ECD" w:rsidRPr="00E36DD4" w:rsidRDefault="00FE5ECD" w:rsidP="00225EF9">
            <w:pPr>
              <w:autoSpaceDE w:val="0"/>
              <w:autoSpaceDN w:val="0"/>
              <w:adjustRightInd w:val="0"/>
              <w:contextualSpacing/>
              <w:jc w:val="both"/>
              <w:rPr>
                <w:rFonts w:ascii="Times New Roman" w:hAnsi="Times New Roman"/>
                <w:sz w:val="20"/>
                <w:szCs w:val="20"/>
              </w:rPr>
            </w:pPr>
            <w:r w:rsidRPr="00E36DD4">
              <w:rPr>
                <w:rFonts w:ascii="Times New Roman" w:hAnsi="Times New Roman"/>
                <w:sz w:val="20"/>
                <w:szCs w:val="20"/>
              </w:rPr>
              <w:t xml:space="preserve">(нарушение установленных </w:t>
            </w:r>
            <w:hyperlink r:id="rId9" w:history="1">
              <w:r w:rsidRPr="00E36DD4">
                <w:rPr>
                  <w:rFonts w:ascii="Times New Roman" w:hAnsi="Times New Roman"/>
                  <w:sz w:val="20"/>
                  <w:szCs w:val="20"/>
                </w:rPr>
                <w:t>правил</w:t>
              </w:r>
            </w:hyperlink>
            <w:r w:rsidRPr="00E36DD4">
              <w:rPr>
                <w:rFonts w:ascii="Times New Roman" w:hAnsi="Times New Roman"/>
                <w:sz w:val="20"/>
                <w:szCs w:val="20"/>
              </w:rPr>
              <w:t xml:space="preserve"> в сфере обращения медицинских изделий, если эти действия не содержат признаков уголовно наказуемого деяния)</w:t>
            </w:r>
          </w:p>
        </w:tc>
        <w:tc>
          <w:tcPr>
            <w:tcW w:w="1417"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4</w:t>
            </w:r>
          </w:p>
          <w:p w:rsidR="00FE5ECD" w:rsidRPr="00740737" w:rsidRDefault="00FE5ECD" w:rsidP="00225EF9">
            <w:pPr>
              <w:tabs>
                <w:tab w:val="left" w:pos="567"/>
              </w:tabs>
              <w:contextualSpacing/>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1815"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10</w:t>
            </w:r>
          </w:p>
          <w:p w:rsidR="00FE5ECD" w:rsidRPr="00740737" w:rsidRDefault="00FE5ECD" w:rsidP="00225EF9">
            <w:pPr>
              <w:tabs>
                <w:tab w:val="left" w:pos="567"/>
              </w:tabs>
              <w:contextualSpacing/>
              <w:jc w:val="center"/>
              <w:rPr>
                <w:rFonts w:ascii="Times New Roman" w:hAnsi="Times New Roman"/>
                <w:b/>
                <w:color w:val="000000"/>
                <w:sz w:val="28"/>
                <w:szCs w:val="28"/>
              </w:rPr>
            </w:pPr>
          </w:p>
        </w:tc>
      </w:tr>
      <w:tr w:rsidR="00FE5ECD" w:rsidRPr="0074719B" w:rsidTr="00225EF9">
        <w:tc>
          <w:tcPr>
            <w:tcW w:w="2830" w:type="dxa"/>
          </w:tcPr>
          <w:p w:rsidR="00FE5ECD" w:rsidRPr="00E36DD4" w:rsidRDefault="00FE5ECD" w:rsidP="00225EF9">
            <w:pPr>
              <w:tabs>
                <w:tab w:val="left" w:pos="567"/>
              </w:tabs>
              <w:contextualSpacing/>
              <w:jc w:val="center"/>
              <w:rPr>
                <w:rFonts w:ascii="Times New Roman" w:hAnsi="Times New Roman"/>
                <w:b/>
                <w:color w:val="000000"/>
                <w:sz w:val="20"/>
                <w:szCs w:val="20"/>
              </w:rPr>
            </w:pPr>
            <w:r w:rsidRPr="00E36DD4">
              <w:rPr>
                <w:rFonts w:ascii="Times New Roman" w:hAnsi="Times New Roman"/>
                <w:b/>
                <w:color w:val="000000"/>
                <w:sz w:val="20"/>
                <w:szCs w:val="20"/>
              </w:rPr>
              <w:t>ч. 4 ст. 14.1</w:t>
            </w:r>
          </w:p>
          <w:p w:rsidR="00FE5ECD" w:rsidRPr="00E36DD4" w:rsidRDefault="00FE5ECD" w:rsidP="00225EF9">
            <w:pPr>
              <w:autoSpaceDE w:val="0"/>
              <w:autoSpaceDN w:val="0"/>
              <w:adjustRightInd w:val="0"/>
              <w:spacing w:before="200"/>
              <w:jc w:val="both"/>
              <w:rPr>
                <w:rFonts w:ascii="Times New Roman" w:hAnsi="Times New Roman"/>
                <w:color w:val="000000"/>
                <w:sz w:val="20"/>
                <w:szCs w:val="20"/>
              </w:rPr>
            </w:pPr>
            <w:r w:rsidRPr="00E36DD4">
              <w:rPr>
                <w:rFonts w:ascii="Times New Roman" w:hAnsi="Times New Roman"/>
                <w:sz w:val="20"/>
                <w:szCs w:val="20"/>
              </w:rPr>
              <w:t>(Осуществление предпринимательской деятельности с грубым нарушением требований и условий, предусмотренных специальным разрешением (лицензией))</w:t>
            </w:r>
          </w:p>
        </w:tc>
        <w:tc>
          <w:tcPr>
            <w:tcW w:w="1417" w:type="dxa"/>
          </w:tcPr>
          <w:p w:rsidR="00FE5ECD"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1815"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2</w:t>
            </w: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1</w:t>
            </w:r>
          </w:p>
          <w:p w:rsidR="00FE5ECD" w:rsidRPr="00740737" w:rsidRDefault="00FE5ECD" w:rsidP="00225EF9">
            <w:pPr>
              <w:tabs>
                <w:tab w:val="left" w:pos="567"/>
              </w:tabs>
              <w:contextualSpacing/>
              <w:jc w:val="center"/>
              <w:rPr>
                <w:rFonts w:ascii="Times New Roman" w:hAnsi="Times New Roman"/>
                <w:b/>
                <w:color w:val="000000"/>
                <w:sz w:val="28"/>
                <w:szCs w:val="28"/>
              </w:rPr>
            </w:pPr>
          </w:p>
        </w:tc>
      </w:tr>
      <w:tr w:rsidR="00FE5ECD" w:rsidRPr="0074719B" w:rsidTr="00225EF9">
        <w:tc>
          <w:tcPr>
            <w:tcW w:w="2830" w:type="dxa"/>
          </w:tcPr>
          <w:p w:rsidR="00FE5ECD" w:rsidRPr="00E36DD4" w:rsidRDefault="00FE5ECD" w:rsidP="00225EF9">
            <w:pPr>
              <w:tabs>
                <w:tab w:val="left" w:pos="567"/>
              </w:tabs>
              <w:contextualSpacing/>
              <w:jc w:val="center"/>
              <w:rPr>
                <w:rFonts w:ascii="Times New Roman" w:hAnsi="Times New Roman"/>
                <w:b/>
                <w:color w:val="000000"/>
                <w:sz w:val="20"/>
                <w:szCs w:val="20"/>
              </w:rPr>
            </w:pPr>
            <w:r w:rsidRPr="00E36DD4">
              <w:rPr>
                <w:rFonts w:ascii="Times New Roman" w:hAnsi="Times New Roman"/>
                <w:b/>
                <w:color w:val="000000"/>
                <w:sz w:val="20"/>
                <w:szCs w:val="20"/>
              </w:rPr>
              <w:t>ст. 14.4.2</w:t>
            </w:r>
          </w:p>
          <w:p w:rsidR="00FE5ECD" w:rsidRPr="00E36DD4" w:rsidRDefault="00FE5ECD" w:rsidP="00225EF9">
            <w:pPr>
              <w:autoSpaceDE w:val="0"/>
              <w:autoSpaceDN w:val="0"/>
              <w:adjustRightInd w:val="0"/>
              <w:jc w:val="both"/>
              <w:rPr>
                <w:rFonts w:ascii="Times New Roman" w:hAnsi="Times New Roman"/>
                <w:color w:val="000000"/>
                <w:sz w:val="20"/>
                <w:szCs w:val="20"/>
              </w:rPr>
            </w:pPr>
            <w:r w:rsidRPr="00E36DD4">
              <w:rPr>
                <w:rFonts w:ascii="Times New Roman" w:hAnsi="Times New Roman"/>
                <w:sz w:val="20"/>
                <w:szCs w:val="20"/>
              </w:rPr>
              <w:t xml:space="preserve">(Нарушение установленных </w:t>
            </w:r>
            <w:hyperlink r:id="rId10" w:history="1">
              <w:r w:rsidRPr="00E36DD4">
                <w:rPr>
                  <w:rFonts w:ascii="Times New Roman" w:hAnsi="Times New Roman"/>
                  <w:sz w:val="20"/>
                  <w:szCs w:val="20"/>
                </w:rPr>
                <w:t>правил</w:t>
              </w:r>
            </w:hyperlink>
            <w:r w:rsidRPr="00E36DD4">
              <w:rPr>
                <w:rFonts w:ascii="Times New Roman" w:hAnsi="Times New Roman"/>
                <w:sz w:val="20"/>
                <w:szCs w:val="20"/>
              </w:rPr>
              <w:t xml:space="preserve"> оптовой торговли лекарственными средствами и </w:t>
            </w:r>
            <w:hyperlink r:id="rId11" w:history="1">
              <w:r w:rsidRPr="00E36DD4">
                <w:rPr>
                  <w:rFonts w:ascii="Times New Roman" w:hAnsi="Times New Roman"/>
                  <w:sz w:val="20"/>
                  <w:szCs w:val="20"/>
                </w:rPr>
                <w:t>порядка</w:t>
              </w:r>
            </w:hyperlink>
            <w:r w:rsidRPr="00E36DD4">
              <w:rPr>
                <w:rFonts w:ascii="Times New Roman" w:hAnsi="Times New Roman"/>
                <w:sz w:val="20"/>
                <w:szCs w:val="20"/>
              </w:rPr>
              <w:t xml:space="preserve"> розничной торговли лекарственными препаратами)</w:t>
            </w:r>
          </w:p>
        </w:tc>
        <w:tc>
          <w:tcPr>
            <w:tcW w:w="1417" w:type="dxa"/>
          </w:tcPr>
          <w:p w:rsidR="00FE5ECD"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1815" w:type="dxa"/>
          </w:tcPr>
          <w:p w:rsidR="00FE5ECD"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12</w:t>
            </w:r>
          </w:p>
          <w:p w:rsidR="00FE5ECD" w:rsidRPr="00740737" w:rsidRDefault="00FE5ECD" w:rsidP="00225EF9">
            <w:pPr>
              <w:tabs>
                <w:tab w:val="left" w:pos="567"/>
              </w:tabs>
              <w:contextualSpacing/>
              <w:jc w:val="center"/>
              <w:rPr>
                <w:rFonts w:ascii="Times New Roman" w:hAnsi="Times New Roman"/>
                <w:b/>
                <w:color w:val="000000"/>
                <w:sz w:val="28"/>
                <w:szCs w:val="28"/>
              </w:rPr>
            </w:pPr>
          </w:p>
        </w:tc>
      </w:tr>
      <w:tr w:rsidR="00FE5ECD" w:rsidRPr="0074719B" w:rsidTr="00225EF9">
        <w:tc>
          <w:tcPr>
            <w:tcW w:w="2830" w:type="dxa"/>
          </w:tcPr>
          <w:p w:rsidR="00FE5ECD" w:rsidRPr="00E36DD4" w:rsidRDefault="00FE5ECD" w:rsidP="00225EF9">
            <w:pPr>
              <w:tabs>
                <w:tab w:val="left" w:pos="567"/>
              </w:tabs>
              <w:contextualSpacing/>
              <w:jc w:val="center"/>
              <w:rPr>
                <w:rFonts w:ascii="Times New Roman" w:hAnsi="Times New Roman"/>
                <w:b/>
                <w:color w:val="000000"/>
                <w:sz w:val="20"/>
                <w:szCs w:val="20"/>
              </w:rPr>
            </w:pPr>
            <w:r w:rsidRPr="00E36DD4">
              <w:rPr>
                <w:rFonts w:ascii="Times New Roman" w:hAnsi="Times New Roman"/>
                <w:b/>
                <w:color w:val="000000"/>
                <w:sz w:val="20"/>
                <w:szCs w:val="20"/>
              </w:rPr>
              <w:lastRenderedPageBreak/>
              <w:t>ст. 14.43</w:t>
            </w:r>
          </w:p>
          <w:p w:rsidR="00FE5ECD" w:rsidRPr="00E36DD4" w:rsidRDefault="00FE5ECD" w:rsidP="00225EF9">
            <w:pPr>
              <w:tabs>
                <w:tab w:val="left" w:pos="567"/>
              </w:tabs>
              <w:contextualSpacing/>
              <w:jc w:val="both"/>
              <w:rPr>
                <w:rFonts w:ascii="Times New Roman" w:hAnsi="Times New Roman"/>
                <w:b/>
                <w:color w:val="000000"/>
                <w:sz w:val="20"/>
                <w:szCs w:val="20"/>
              </w:rPr>
            </w:pPr>
            <w:r w:rsidRPr="00E36DD4">
              <w:rPr>
                <w:rFonts w:ascii="Times New Roman" w:hAnsi="Times New Roman"/>
                <w:sz w:val="20"/>
                <w:szCs w:val="20"/>
                <w:shd w:val="clear" w:color="auto" w:fill="FFFFFF"/>
              </w:rPr>
              <w:t>Нарушение изготовителем, исполнителем (лицом, выполняющим функции иностранного изготовителя), продавцом требований </w:t>
            </w:r>
            <w:hyperlink r:id="rId12" w:history="1">
              <w:r w:rsidRPr="000D029F">
                <w:rPr>
                  <w:rStyle w:val="a8"/>
                  <w:rFonts w:ascii="Times New Roman" w:hAnsi="Times New Roman"/>
                  <w:color w:val="auto"/>
                  <w:sz w:val="20"/>
                  <w:szCs w:val="20"/>
                  <w:shd w:val="clear" w:color="auto" w:fill="FFFFFF"/>
                </w:rPr>
                <w:t>технических регламентов</w:t>
              </w:r>
            </w:hyperlink>
            <w:r w:rsidRPr="000D029F">
              <w:rPr>
                <w:rFonts w:ascii="Times New Roman" w:hAnsi="Times New Roman"/>
                <w:sz w:val="20"/>
                <w:szCs w:val="20"/>
                <w:shd w:val="clear" w:color="auto" w:fill="FFFFFF"/>
              </w:rPr>
              <w:t> </w:t>
            </w:r>
            <w:r w:rsidRPr="00E36DD4">
              <w:rPr>
                <w:rFonts w:ascii="Times New Roman" w:hAnsi="Times New Roman"/>
                <w:sz w:val="20"/>
                <w:szCs w:val="20"/>
                <w:shd w:val="clear" w:color="auto" w:fill="FFFFFF"/>
              </w:rPr>
              <w:t>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417"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1</w:t>
            </w: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1815"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4</w:t>
            </w: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r>
      <w:tr w:rsidR="00FE5ECD" w:rsidRPr="0074719B" w:rsidTr="00225EF9">
        <w:tc>
          <w:tcPr>
            <w:tcW w:w="2830" w:type="dxa"/>
          </w:tcPr>
          <w:p w:rsidR="00FE5ECD" w:rsidRPr="00E36DD4" w:rsidRDefault="00FE5ECD" w:rsidP="00225EF9">
            <w:pPr>
              <w:tabs>
                <w:tab w:val="left" w:pos="567"/>
              </w:tabs>
              <w:contextualSpacing/>
              <w:jc w:val="center"/>
              <w:rPr>
                <w:rFonts w:ascii="Times New Roman" w:hAnsi="Times New Roman"/>
                <w:b/>
                <w:color w:val="000000"/>
                <w:sz w:val="20"/>
                <w:szCs w:val="20"/>
              </w:rPr>
            </w:pPr>
            <w:r>
              <w:rPr>
                <w:rFonts w:ascii="Times New Roman" w:hAnsi="Times New Roman"/>
                <w:b/>
                <w:color w:val="000000"/>
                <w:sz w:val="20"/>
                <w:szCs w:val="20"/>
              </w:rPr>
              <w:t>ст. 11.32</w:t>
            </w:r>
          </w:p>
          <w:p w:rsidR="00FE5ECD" w:rsidRPr="00400AA6" w:rsidRDefault="00FE5ECD" w:rsidP="00225EF9">
            <w:pPr>
              <w:pStyle w:val="2"/>
              <w:shd w:val="clear" w:color="auto" w:fill="FFFFFF"/>
              <w:spacing w:line="240" w:lineRule="atLeast"/>
              <w:outlineLvl w:val="1"/>
              <w:rPr>
                <w:rFonts w:ascii="Times New Roman" w:hAnsi="Times New Roman" w:cs="Times New Roman"/>
                <w:color w:val="000000"/>
                <w:sz w:val="20"/>
                <w:szCs w:val="20"/>
              </w:rPr>
            </w:pPr>
            <w:r w:rsidRPr="00E36DD4">
              <w:rPr>
                <w:rFonts w:ascii="Times New Roman" w:hAnsi="Times New Roman"/>
                <w:sz w:val="20"/>
                <w:szCs w:val="20"/>
              </w:rPr>
              <w:t>(</w:t>
            </w:r>
            <w:r w:rsidRPr="00400AA6">
              <w:rPr>
                <w:rFonts w:ascii="Times New Roman" w:hAnsi="Times New Roman" w:cs="Times New Roman"/>
                <w:b w:val="0"/>
                <w:color w:val="000000"/>
                <w:sz w:val="20"/>
                <w:szCs w:val="20"/>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w:t>
            </w:r>
            <w:r w:rsidRPr="00400AA6">
              <w:rPr>
                <w:rFonts w:ascii="Times New Roman" w:hAnsi="Times New Roman" w:cs="Times New Roman"/>
                <w:color w:val="000000"/>
                <w:sz w:val="20"/>
                <w:szCs w:val="20"/>
              </w:rPr>
              <w:t xml:space="preserve"> медицинских осмотров</w:t>
            </w:r>
          </w:p>
          <w:p w:rsidR="00FE5ECD" w:rsidRPr="00E36DD4" w:rsidRDefault="00FE5ECD" w:rsidP="00225EF9">
            <w:pPr>
              <w:autoSpaceDE w:val="0"/>
              <w:autoSpaceDN w:val="0"/>
              <w:adjustRightInd w:val="0"/>
              <w:jc w:val="both"/>
              <w:rPr>
                <w:rFonts w:ascii="Times New Roman" w:hAnsi="Times New Roman"/>
                <w:color w:val="000000"/>
                <w:sz w:val="20"/>
                <w:szCs w:val="20"/>
              </w:rPr>
            </w:pPr>
          </w:p>
        </w:tc>
        <w:tc>
          <w:tcPr>
            <w:tcW w:w="1417"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2</w:t>
            </w:r>
          </w:p>
        </w:tc>
        <w:tc>
          <w:tcPr>
            <w:tcW w:w="1815" w:type="dxa"/>
          </w:tcPr>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Default="00FE5ECD" w:rsidP="00225EF9">
            <w:pPr>
              <w:tabs>
                <w:tab w:val="left" w:pos="567"/>
              </w:tabs>
              <w:contextualSpacing/>
              <w:jc w:val="center"/>
              <w:rPr>
                <w:rFonts w:ascii="Times New Roman" w:hAnsi="Times New Roman"/>
                <w:b/>
                <w:color w:val="000000"/>
                <w:sz w:val="28"/>
                <w:szCs w:val="28"/>
              </w:rPr>
            </w:pPr>
          </w:p>
          <w:p w:rsidR="000D029F" w:rsidRDefault="000D029F" w:rsidP="00225EF9">
            <w:pPr>
              <w:tabs>
                <w:tab w:val="left" w:pos="567"/>
              </w:tabs>
              <w:contextualSpacing/>
              <w:jc w:val="center"/>
              <w:rPr>
                <w:rFonts w:ascii="Times New Roman" w:hAnsi="Times New Roman"/>
                <w:b/>
                <w:color w:val="000000"/>
                <w:sz w:val="28"/>
                <w:szCs w:val="28"/>
              </w:rPr>
            </w:pPr>
          </w:p>
          <w:p w:rsidR="000D029F" w:rsidRDefault="000D029F" w:rsidP="00225EF9">
            <w:pPr>
              <w:tabs>
                <w:tab w:val="left" w:pos="567"/>
              </w:tabs>
              <w:contextualSpacing/>
              <w:jc w:val="center"/>
              <w:rPr>
                <w:rFonts w:ascii="Times New Roman" w:hAnsi="Times New Roman"/>
                <w:b/>
                <w:color w:val="000000"/>
                <w:sz w:val="28"/>
                <w:szCs w:val="28"/>
              </w:rPr>
            </w:pPr>
          </w:p>
          <w:p w:rsidR="000D029F" w:rsidRDefault="000D029F" w:rsidP="00225EF9">
            <w:pPr>
              <w:tabs>
                <w:tab w:val="left" w:pos="567"/>
              </w:tabs>
              <w:contextualSpacing/>
              <w:jc w:val="center"/>
              <w:rPr>
                <w:rFonts w:ascii="Times New Roman" w:hAnsi="Times New Roman"/>
                <w:b/>
                <w:color w:val="000000"/>
                <w:sz w:val="28"/>
                <w:szCs w:val="28"/>
              </w:rPr>
            </w:pPr>
          </w:p>
          <w:p w:rsidR="000D029F"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6</w:t>
            </w:r>
          </w:p>
        </w:tc>
      </w:tr>
      <w:tr w:rsidR="00FE5ECD" w:rsidRPr="0074719B" w:rsidTr="00225EF9">
        <w:tc>
          <w:tcPr>
            <w:tcW w:w="2830" w:type="dxa"/>
          </w:tcPr>
          <w:p w:rsidR="00FE5ECD" w:rsidRPr="00E36DD4" w:rsidRDefault="00FE5ECD" w:rsidP="00225EF9">
            <w:pPr>
              <w:tabs>
                <w:tab w:val="left" w:pos="567"/>
              </w:tabs>
              <w:contextualSpacing/>
              <w:jc w:val="center"/>
              <w:rPr>
                <w:rFonts w:ascii="Times New Roman" w:hAnsi="Times New Roman"/>
                <w:b/>
                <w:color w:val="000000"/>
                <w:sz w:val="20"/>
                <w:szCs w:val="20"/>
              </w:rPr>
            </w:pPr>
            <w:r w:rsidRPr="00E36DD4">
              <w:rPr>
                <w:rFonts w:ascii="Times New Roman" w:hAnsi="Times New Roman"/>
                <w:b/>
                <w:color w:val="000000"/>
                <w:sz w:val="20"/>
                <w:szCs w:val="20"/>
              </w:rPr>
              <w:t>ч. 21 ст. 19.5</w:t>
            </w:r>
          </w:p>
          <w:p w:rsidR="00FE5ECD" w:rsidRPr="00E36DD4" w:rsidRDefault="00FE5ECD" w:rsidP="00225EF9">
            <w:pPr>
              <w:autoSpaceDE w:val="0"/>
              <w:autoSpaceDN w:val="0"/>
              <w:adjustRightInd w:val="0"/>
              <w:jc w:val="both"/>
              <w:rPr>
                <w:rFonts w:ascii="Times New Roman" w:hAnsi="Times New Roman"/>
                <w:color w:val="000000"/>
                <w:sz w:val="20"/>
                <w:szCs w:val="20"/>
              </w:rPr>
            </w:pPr>
            <w:r w:rsidRPr="00E36DD4">
              <w:rPr>
                <w:rFonts w:ascii="Times New Roman" w:hAnsi="Times New Roman"/>
                <w:sz w:val="20"/>
                <w:szCs w:val="20"/>
              </w:rPr>
              <w:t>(Невыполнение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w:t>
            </w:r>
          </w:p>
        </w:tc>
        <w:tc>
          <w:tcPr>
            <w:tcW w:w="1417"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4</w:t>
            </w: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1815" w:type="dxa"/>
          </w:tcPr>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Default="00FE5ECD" w:rsidP="00225EF9">
            <w:pPr>
              <w:tabs>
                <w:tab w:val="left" w:pos="567"/>
              </w:tabs>
              <w:contextualSpacing/>
              <w:jc w:val="center"/>
              <w:rPr>
                <w:rFonts w:ascii="Times New Roman" w:hAnsi="Times New Roman"/>
                <w:b/>
                <w:color w:val="000000"/>
                <w:sz w:val="28"/>
                <w:szCs w:val="28"/>
              </w:rPr>
            </w:pPr>
          </w:p>
          <w:p w:rsidR="00FE5ECD" w:rsidRDefault="00FE5ECD" w:rsidP="00225EF9">
            <w:pPr>
              <w:tabs>
                <w:tab w:val="left" w:pos="567"/>
              </w:tabs>
              <w:contextualSpacing/>
              <w:jc w:val="center"/>
              <w:rPr>
                <w:rFonts w:ascii="Times New Roman" w:hAnsi="Times New Roman"/>
                <w:b/>
                <w:color w:val="000000"/>
                <w:sz w:val="28"/>
                <w:szCs w:val="28"/>
              </w:rPr>
            </w:pPr>
          </w:p>
          <w:p w:rsidR="00FE5ECD" w:rsidRDefault="00FE5ECD" w:rsidP="00225EF9">
            <w:pPr>
              <w:tabs>
                <w:tab w:val="left" w:pos="567"/>
              </w:tabs>
              <w:contextualSpacing/>
              <w:jc w:val="center"/>
              <w:rPr>
                <w:rFonts w:ascii="Times New Roman" w:hAnsi="Times New Roman"/>
                <w:b/>
                <w:color w:val="000000"/>
                <w:sz w:val="28"/>
                <w:szCs w:val="28"/>
              </w:rPr>
            </w:pPr>
          </w:p>
          <w:p w:rsidR="00FE5ECD" w:rsidRPr="00740737" w:rsidRDefault="000D029F" w:rsidP="00225EF9">
            <w:pPr>
              <w:tabs>
                <w:tab w:val="left" w:pos="567"/>
              </w:tabs>
              <w:contextualSpacing/>
              <w:jc w:val="center"/>
              <w:rPr>
                <w:rFonts w:ascii="Times New Roman" w:hAnsi="Times New Roman"/>
                <w:b/>
                <w:color w:val="000000"/>
                <w:sz w:val="28"/>
                <w:szCs w:val="28"/>
              </w:rPr>
            </w:pPr>
            <w:r>
              <w:rPr>
                <w:rFonts w:ascii="Times New Roman" w:hAnsi="Times New Roman"/>
                <w:b/>
                <w:color w:val="000000"/>
                <w:sz w:val="28"/>
                <w:szCs w:val="28"/>
              </w:rPr>
              <w:t>2</w:t>
            </w:r>
          </w:p>
        </w:tc>
      </w:tr>
      <w:tr w:rsidR="00FE5ECD" w:rsidRPr="0074719B" w:rsidTr="00225EF9">
        <w:tc>
          <w:tcPr>
            <w:tcW w:w="2830" w:type="dxa"/>
          </w:tcPr>
          <w:p w:rsidR="00FE5ECD" w:rsidRPr="00E36DD4" w:rsidRDefault="00FE5ECD" w:rsidP="00225EF9">
            <w:pPr>
              <w:tabs>
                <w:tab w:val="left" w:pos="567"/>
              </w:tabs>
              <w:contextualSpacing/>
              <w:jc w:val="center"/>
              <w:rPr>
                <w:rFonts w:ascii="Times New Roman" w:hAnsi="Times New Roman"/>
                <w:b/>
                <w:color w:val="000000"/>
                <w:sz w:val="20"/>
                <w:szCs w:val="20"/>
              </w:rPr>
            </w:pPr>
            <w:r>
              <w:rPr>
                <w:rFonts w:ascii="Times New Roman" w:hAnsi="Times New Roman"/>
                <w:b/>
                <w:color w:val="000000"/>
                <w:sz w:val="20"/>
                <w:szCs w:val="20"/>
              </w:rPr>
              <w:t>ч.1</w:t>
            </w:r>
            <w:r w:rsidRPr="00E36DD4">
              <w:rPr>
                <w:rFonts w:ascii="Times New Roman" w:hAnsi="Times New Roman"/>
                <w:b/>
                <w:color w:val="000000"/>
                <w:sz w:val="20"/>
                <w:szCs w:val="20"/>
              </w:rPr>
              <w:t xml:space="preserve">ст. </w:t>
            </w:r>
            <w:r>
              <w:rPr>
                <w:rFonts w:ascii="Times New Roman" w:hAnsi="Times New Roman"/>
                <w:b/>
                <w:color w:val="000000"/>
                <w:sz w:val="20"/>
                <w:szCs w:val="20"/>
              </w:rPr>
              <w:t>20.25</w:t>
            </w:r>
          </w:p>
          <w:p w:rsidR="00FE5ECD" w:rsidRPr="000D029F" w:rsidRDefault="00FE5ECD" w:rsidP="00225EF9">
            <w:pPr>
              <w:autoSpaceDE w:val="0"/>
              <w:autoSpaceDN w:val="0"/>
              <w:adjustRightInd w:val="0"/>
              <w:ind w:firstLine="29"/>
              <w:jc w:val="both"/>
              <w:rPr>
                <w:rFonts w:ascii="Times New Roman" w:hAnsi="Times New Roman" w:cs="Times New Roman"/>
                <w:sz w:val="20"/>
                <w:szCs w:val="20"/>
              </w:rPr>
            </w:pPr>
            <w:r w:rsidRPr="000D029F">
              <w:rPr>
                <w:rFonts w:ascii="Times New Roman" w:hAnsi="Times New Roman" w:cs="Times New Roman"/>
                <w:sz w:val="20"/>
                <w:szCs w:val="20"/>
              </w:rPr>
              <w:t>(</w:t>
            </w:r>
            <w:r w:rsidRPr="000D029F">
              <w:rPr>
                <w:rFonts w:ascii="Times New Roman" w:hAnsi="Times New Roman" w:cs="Times New Roman"/>
                <w:sz w:val="20"/>
                <w:szCs w:val="20"/>
                <w:shd w:val="clear" w:color="auto" w:fill="FFFFFF"/>
              </w:rPr>
              <w:t>Неуплата административного штрафа в срок</w:t>
            </w:r>
            <w:r w:rsidRPr="000D029F">
              <w:rPr>
                <w:rFonts w:ascii="Times New Roman" w:hAnsi="Times New Roman" w:cs="Times New Roman"/>
                <w:sz w:val="20"/>
                <w:szCs w:val="20"/>
              </w:rPr>
              <w:t>)</w:t>
            </w:r>
          </w:p>
        </w:tc>
        <w:tc>
          <w:tcPr>
            <w:tcW w:w="1417"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1815"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c>
          <w:tcPr>
            <w:tcW w:w="3544" w:type="dxa"/>
          </w:tcPr>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p w:rsidR="00FE5ECD" w:rsidRPr="00740737" w:rsidRDefault="00FE5ECD" w:rsidP="00225EF9">
            <w:pPr>
              <w:tabs>
                <w:tab w:val="left" w:pos="567"/>
              </w:tabs>
              <w:contextualSpacing/>
              <w:jc w:val="center"/>
              <w:rPr>
                <w:rFonts w:ascii="Times New Roman" w:hAnsi="Times New Roman"/>
                <w:b/>
                <w:color w:val="000000"/>
                <w:sz w:val="28"/>
                <w:szCs w:val="28"/>
              </w:rPr>
            </w:pPr>
          </w:p>
        </w:tc>
      </w:tr>
    </w:tbl>
    <w:p w:rsidR="00AC323D" w:rsidRDefault="00AC323D" w:rsidP="004D571A">
      <w:pPr>
        <w:spacing w:before="120" w:after="0" w:line="240" w:lineRule="auto"/>
        <w:ind w:right="425"/>
        <w:jc w:val="center"/>
        <w:rPr>
          <w:rFonts w:ascii="Times New Roman" w:hAnsi="Times New Roman"/>
          <w:b/>
          <w:sz w:val="28"/>
          <w:szCs w:val="28"/>
        </w:rPr>
      </w:pPr>
    </w:p>
    <w:p w:rsidR="004D571A" w:rsidRDefault="004D571A" w:rsidP="004D571A">
      <w:pPr>
        <w:spacing w:before="120" w:after="0" w:line="240" w:lineRule="auto"/>
        <w:ind w:right="425"/>
        <w:jc w:val="center"/>
        <w:rPr>
          <w:rFonts w:ascii="Times New Roman" w:hAnsi="Times New Roman"/>
          <w:sz w:val="28"/>
          <w:szCs w:val="28"/>
        </w:rPr>
      </w:pPr>
      <w:r>
        <w:rPr>
          <w:rFonts w:ascii="Times New Roman" w:hAnsi="Times New Roman"/>
          <w:b/>
          <w:sz w:val="28"/>
          <w:szCs w:val="28"/>
          <w:lang w:val="en-US"/>
        </w:rPr>
        <w:lastRenderedPageBreak/>
        <w:t>II</w:t>
      </w:r>
      <w:r>
        <w:rPr>
          <w:rFonts w:ascii="Times New Roman" w:hAnsi="Times New Roman"/>
          <w:b/>
          <w:sz w:val="28"/>
          <w:szCs w:val="28"/>
        </w:rPr>
        <w:t>. Государственный контроль качества и безопасности медицинской деятельности</w:t>
      </w:r>
    </w:p>
    <w:p w:rsidR="00A051F5" w:rsidRPr="008F2FD9" w:rsidRDefault="00A051F5" w:rsidP="00A051F5">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Calibri" w:hAnsi="Times New Roman" w:cs="Times New Roman"/>
          <w:sz w:val="28"/>
          <w:szCs w:val="28"/>
          <w:lang w:eastAsia="en-US"/>
        </w:rPr>
        <w:t>государственный контроль осуществляется путем:</w:t>
      </w:r>
    </w:p>
    <w:p w:rsidR="00A051F5" w:rsidRPr="008F2FD9" w:rsidRDefault="00A051F5" w:rsidP="00A051F5">
      <w:pPr>
        <w:autoSpaceDE w:val="0"/>
        <w:autoSpaceDN w:val="0"/>
        <w:adjustRightInd w:val="0"/>
        <w:spacing w:after="0" w:line="240" w:lineRule="auto"/>
        <w:ind w:firstLine="540"/>
        <w:jc w:val="both"/>
        <w:rPr>
          <w:rFonts w:ascii="Times New Roman" w:hAnsi="Times New Roman"/>
          <w:sz w:val="28"/>
          <w:szCs w:val="28"/>
        </w:rPr>
      </w:pPr>
      <w:r w:rsidRPr="008F2FD9">
        <w:rPr>
          <w:rFonts w:ascii="Times New Roman" w:hAnsi="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A051F5" w:rsidRPr="008F2FD9" w:rsidRDefault="00A051F5" w:rsidP="00A051F5">
      <w:pPr>
        <w:autoSpaceDE w:val="0"/>
        <w:autoSpaceDN w:val="0"/>
        <w:adjustRightInd w:val="0"/>
        <w:spacing w:after="0" w:line="240" w:lineRule="auto"/>
        <w:ind w:firstLine="540"/>
        <w:jc w:val="both"/>
        <w:rPr>
          <w:rFonts w:ascii="Times New Roman" w:hAnsi="Times New Roman"/>
          <w:sz w:val="28"/>
          <w:szCs w:val="28"/>
        </w:rPr>
      </w:pPr>
      <w:r w:rsidRPr="008F2FD9">
        <w:rPr>
          <w:rFonts w:ascii="Times New Roman" w:hAnsi="Times New Roman"/>
          <w:sz w:val="28"/>
          <w:szCs w:val="28"/>
        </w:rPr>
        <w:t xml:space="preserve">б) осуществления </w:t>
      </w:r>
      <w:hyperlink r:id="rId13" w:history="1">
        <w:r w:rsidRPr="008F2FD9">
          <w:rPr>
            <w:rFonts w:ascii="Times New Roman" w:hAnsi="Times New Roman"/>
            <w:sz w:val="28"/>
            <w:szCs w:val="28"/>
          </w:rPr>
          <w:t>лицензирования</w:t>
        </w:r>
      </w:hyperlink>
      <w:r w:rsidRPr="008F2FD9">
        <w:rPr>
          <w:rFonts w:ascii="Times New Roman" w:hAnsi="Times New Roman"/>
          <w:sz w:val="28"/>
          <w:szCs w:val="28"/>
        </w:rPr>
        <w:t xml:space="preserve"> медицинской деятельности;</w:t>
      </w:r>
    </w:p>
    <w:p w:rsidR="00A051F5" w:rsidRPr="008F2FD9" w:rsidRDefault="00A051F5" w:rsidP="00A051F5">
      <w:pPr>
        <w:autoSpaceDE w:val="0"/>
        <w:autoSpaceDN w:val="0"/>
        <w:adjustRightInd w:val="0"/>
        <w:spacing w:after="0" w:line="240" w:lineRule="auto"/>
        <w:ind w:firstLine="540"/>
        <w:jc w:val="both"/>
        <w:rPr>
          <w:rFonts w:ascii="Times New Roman" w:hAnsi="Times New Roman"/>
          <w:sz w:val="28"/>
          <w:szCs w:val="28"/>
        </w:rPr>
      </w:pPr>
      <w:r w:rsidRPr="008F2FD9">
        <w:rPr>
          <w:rFonts w:ascii="Times New Roman" w:hAnsi="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14" w:history="1">
        <w:r w:rsidRPr="008F2FD9">
          <w:rPr>
            <w:rFonts w:ascii="Times New Roman" w:hAnsi="Times New Roman"/>
            <w:sz w:val="28"/>
            <w:szCs w:val="28"/>
          </w:rPr>
          <w:t>порядков</w:t>
        </w:r>
      </w:hyperlink>
      <w:r w:rsidRPr="008F2FD9">
        <w:rPr>
          <w:rFonts w:ascii="Times New Roman" w:hAnsi="Times New Roman"/>
          <w:sz w:val="28"/>
          <w:szCs w:val="28"/>
        </w:rPr>
        <w:t xml:space="preserve"> оказания медицинской помощи и </w:t>
      </w:r>
      <w:hyperlink r:id="rId15" w:history="1">
        <w:r w:rsidRPr="008F2FD9">
          <w:rPr>
            <w:rFonts w:ascii="Times New Roman" w:hAnsi="Times New Roman"/>
            <w:sz w:val="28"/>
            <w:szCs w:val="28"/>
          </w:rPr>
          <w:t>стандартов</w:t>
        </w:r>
      </w:hyperlink>
      <w:r w:rsidRPr="008F2FD9">
        <w:rPr>
          <w:rFonts w:ascii="Times New Roman" w:hAnsi="Times New Roman"/>
          <w:sz w:val="28"/>
          <w:szCs w:val="28"/>
        </w:rPr>
        <w:t xml:space="preserve"> медицинской помощи;</w:t>
      </w:r>
    </w:p>
    <w:p w:rsidR="00A051F5" w:rsidRPr="008F2FD9" w:rsidRDefault="00A051F5" w:rsidP="00A051F5">
      <w:pPr>
        <w:autoSpaceDE w:val="0"/>
        <w:autoSpaceDN w:val="0"/>
        <w:adjustRightInd w:val="0"/>
        <w:spacing w:after="0" w:line="240" w:lineRule="auto"/>
        <w:ind w:firstLine="540"/>
        <w:jc w:val="both"/>
        <w:rPr>
          <w:rFonts w:ascii="Times New Roman" w:hAnsi="Times New Roman"/>
          <w:sz w:val="28"/>
          <w:szCs w:val="28"/>
        </w:rPr>
      </w:pPr>
      <w:r w:rsidRPr="008F2FD9">
        <w:rPr>
          <w:rFonts w:ascii="Times New Roman" w:hAnsi="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A051F5" w:rsidRPr="008F2FD9" w:rsidRDefault="00A051F5" w:rsidP="00A051F5">
      <w:pPr>
        <w:autoSpaceDE w:val="0"/>
        <w:autoSpaceDN w:val="0"/>
        <w:adjustRightInd w:val="0"/>
        <w:spacing w:after="0" w:line="240" w:lineRule="auto"/>
        <w:ind w:firstLine="540"/>
        <w:jc w:val="both"/>
        <w:rPr>
          <w:rFonts w:ascii="Times New Roman" w:hAnsi="Times New Roman"/>
          <w:sz w:val="28"/>
          <w:szCs w:val="28"/>
        </w:rPr>
      </w:pPr>
      <w:r w:rsidRPr="008F2FD9">
        <w:rPr>
          <w:rFonts w:ascii="Times New Roman" w:hAnsi="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A051F5" w:rsidRPr="00F71020" w:rsidRDefault="00A051F5" w:rsidP="00A051F5">
      <w:pPr>
        <w:autoSpaceDE w:val="0"/>
        <w:autoSpaceDN w:val="0"/>
        <w:adjustRightInd w:val="0"/>
        <w:spacing w:after="0" w:line="240" w:lineRule="auto"/>
        <w:ind w:firstLine="540"/>
        <w:jc w:val="both"/>
        <w:rPr>
          <w:rFonts w:ascii="Times New Roman" w:hAnsi="Times New Roman"/>
          <w:sz w:val="28"/>
          <w:szCs w:val="28"/>
        </w:rPr>
      </w:pPr>
      <w:r w:rsidRPr="008F2FD9">
        <w:rPr>
          <w:rFonts w:ascii="Times New Roman" w:hAnsi="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6" w:history="1">
        <w:r w:rsidRPr="008F2FD9">
          <w:rPr>
            <w:rFonts w:ascii="Times New Roman" w:hAnsi="Times New Roman"/>
            <w:sz w:val="28"/>
            <w:szCs w:val="28"/>
          </w:rPr>
          <w:t>законом</w:t>
        </w:r>
      </w:hyperlink>
      <w:r w:rsidRPr="008F2FD9">
        <w:rPr>
          <w:rFonts w:ascii="Times New Roman" w:hAnsi="Times New Roman"/>
          <w:sz w:val="28"/>
          <w:szCs w:val="28"/>
        </w:rPr>
        <w:t xml:space="preserve"> "Об основах охраны </w:t>
      </w:r>
      <w:r w:rsidRPr="00F71020">
        <w:rPr>
          <w:rFonts w:ascii="Times New Roman" w:hAnsi="Times New Roman"/>
          <w:sz w:val="28"/>
          <w:szCs w:val="28"/>
        </w:rPr>
        <w:t>здоровья граждан в Российской Федерации";</w:t>
      </w:r>
    </w:p>
    <w:p w:rsidR="00A051F5" w:rsidRPr="00F71020" w:rsidRDefault="00A051F5" w:rsidP="00A051F5">
      <w:pPr>
        <w:autoSpaceDE w:val="0"/>
        <w:autoSpaceDN w:val="0"/>
        <w:adjustRightInd w:val="0"/>
        <w:spacing w:after="0" w:line="240" w:lineRule="auto"/>
        <w:ind w:firstLine="540"/>
        <w:jc w:val="both"/>
        <w:rPr>
          <w:rFonts w:ascii="Times New Roman" w:hAnsi="Times New Roman"/>
          <w:sz w:val="28"/>
          <w:szCs w:val="28"/>
        </w:rPr>
      </w:pPr>
      <w:r w:rsidRPr="00F71020">
        <w:rPr>
          <w:rFonts w:ascii="Times New Roman" w:hAnsi="Times New Roman"/>
          <w:sz w:val="28"/>
          <w:szCs w:val="28"/>
        </w:rPr>
        <w:t>ж) проведения проверок организации и осуществления:</w:t>
      </w:r>
    </w:p>
    <w:p w:rsidR="00A051F5" w:rsidRPr="00F71020" w:rsidRDefault="00A051F5" w:rsidP="00A051F5">
      <w:pPr>
        <w:autoSpaceDE w:val="0"/>
        <w:autoSpaceDN w:val="0"/>
        <w:adjustRightInd w:val="0"/>
        <w:spacing w:after="0" w:line="240" w:lineRule="auto"/>
        <w:ind w:firstLine="540"/>
        <w:jc w:val="both"/>
        <w:rPr>
          <w:rFonts w:ascii="Times New Roman" w:hAnsi="Times New Roman"/>
          <w:sz w:val="28"/>
          <w:szCs w:val="28"/>
        </w:rPr>
      </w:pPr>
      <w:r w:rsidRPr="00F71020">
        <w:rPr>
          <w:rFonts w:ascii="Times New Roman" w:hAnsi="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7" w:history="1">
        <w:r w:rsidRPr="00F71020">
          <w:rPr>
            <w:rFonts w:ascii="Times New Roman" w:hAnsi="Times New Roman"/>
            <w:sz w:val="28"/>
            <w:szCs w:val="28"/>
          </w:rPr>
          <w:t>статьей 89</w:t>
        </w:r>
      </w:hyperlink>
      <w:r w:rsidRPr="00F71020">
        <w:rPr>
          <w:rFonts w:ascii="Times New Roman" w:hAnsi="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A051F5" w:rsidRDefault="00A051F5" w:rsidP="00A051F5">
      <w:pPr>
        <w:autoSpaceDE w:val="0"/>
        <w:autoSpaceDN w:val="0"/>
        <w:adjustRightInd w:val="0"/>
        <w:spacing w:after="0" w:line="240" w:lineRule="auto"/>
        <w:ind w:firstLine="540"/>
        <w:jc w:val="both"/>
        <w:rPr>
          <w:rFonts w:ascii="Times New Roman" w:hAnsi="Times New Roman"/>
          <w:sz w:val="28"/>
          <w:szCs w:val="28"/>
        </w:rPr>
      </w:pPr>
      <w:r w:rsidRPr="00F71020">
        <w:rPr>
          <w:rFonts w:ascii="Times New Roman" w:hAnsi="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8" w:history="1">
        <w:r w:rsidRPr="00F71020">
          <w:rPr>
            <w:rFonts w:ascii="Times New Roman" w:hAnsi="Times New Roman"/>
            <w:sz w:val="28"/>
            <w:szCs w:val="28"/>
          </w:rPr>
          <w:t>статьей 90</w:t>
        </w:r>
      </w:hyperlink>
      <w:r w:rsidRPr="00F71020">
        <w:rPr>
          <w:rFonts w:ascii="Times New Roman" w:hAnsi="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528F">
        <w:rPr>
          <w:rFonts w:ascii="Times New Roman" w:hAnsi="Times New Roman"/>
          <w:b/>
          <w:sz w:val="28"/>
          <w:szCs w:val="28"/>
        </w:rPr>
        <w:lastRenderedPageBreak/>
        <w:t xml:space="preserve">  </w:t>
      </w:r>
      <w:r w:rsidRPr="00C060E8">
        <w:rPr>
          <w:rFonts w:ascii="Times New Roman" w:hAnsi="Times New Roman"/>
          <w:sz w:val="28"/>
          <w:szCs w:val="28"/>
        </w:rPr>
        <w:t xml:space="preserve">     При осуществлении государственного контроля органы государственного контроля в пределах  своей компетенции проводят плановые и внеплановые выездные и документарные проверки, в соответствии с требованиями Федерального закона N 294-ФЗ.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 разрабатываемыми и утверждаемыми/ в соответствии с Постановлением Правительства РФ от 16.05.2011 N 373.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В настоящее время утверждены приказами Минздрава России 8 административных регламентов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 Административный регламент по контролю за обращением медицинских изделий;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 Административный регламент по осуществлению лицензионного контроля;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 Административный регламент по проведению проверок организации и осуществления внутреннего контроля качества и безопасности медицинской деятельности;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-Административный регламент по соблюдению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-Административный регламент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 Административный регламент соблюдения прав граждан в сфере охраны здоровья;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 Административный регламент соблюдения порядков проведения медицинских экспертиз, медицинских осмотров и медицинских освидетельствований.     </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 Административный регламент по контролю за достоверностью первичных статистических данных, представляемых  медицинскими организациями и индивидуальными предпринимателями, осуществляющими медицинскую деятельность.   </w:t>
      </w:r>
    </w:p>
    <w:p w:rsidR="00C060E8" w:rsidRDefault="00C060E8" w:rsidP="00C060E8">
      <w:pPr>
        <w:autoSpaceDE w:val="0"/>
        <w:autoSpaceDN w:val="0"/>
        <w:adjustRightInd w:val="0"/>
        <w:spacing w:after="0" w:line="240" w:lineRule="auto"/>
        <w:rPr>
          <w:rFonts w:ascii="Times New Roman" w:hAnsi="Times New Roman"/>
          <w:sz w:val="36"/>
          <w:szCs w:val="36"/>
        </w:rPr>
      </w:pPr>
    </w:p>
    <w:p w:rsidR="001516AD" w:rsidRDefault="001516AD" w:rsidP="00C060E8">
      <w:pPr>
        <w:autoSpaceDE w:val="0"/>
        <w:autoSpaceDN w:val="0"/>
        <w:adjustRightInd w:val="0"/>
        <w:spacing w:after="0" w:line="240" w:lineRule="auto"/>
        <w:jc w:val="center"/>
        <w:rPr>
          <w:rFonts w:ascii="Times New Roman" w:hAnsi="Times New Roman"/>
          <w:b/>
          <w:sz w:val="28"/>
          <w:szCs w:val="28"/>
        </w:rPr>
      </w:pPr>
    </w:p>
    <w:p w:rsidR="00C060E8" w:rsidRPr="00C060E8" w:rsidRDefault="00C060E8" w:rsidP="00C060E8">
      <w:pPr>
        <w:autoSpaceDE w:val="0"/>
        <w:autoSpaceDN w:val="0"/>
        <w:adjustRightInd w:val="0"/>
        <w:spacing w:after="0" w:line="240" w:lineRule="auto"/>
        <w:jc w:val="center"/>
        <w:rPr>
          <w:rFonts w:ascii="Times New Roman" w:hAnsi="Times New Roman"/>
          <w:b/>
          <w:sz w:val="28"/>
          <w:szCs w:val="28"/>
        </w:rPr>
      </w:pPr>
      <w:r w:rsidRPr="00C060E8">
        <w:rPr>
          <w:rFonts w:ascii="Times New Roman" w:hAnsi="Times New Roman"/>
          <w:b/>
          <w:sz w:val="28"/>
          <w:szCs w:val="28"/>
        </w:rPr>
        <w:t xml:space="preserve">При проведении  проверки соблюдения прав граждан в сфере охраны здоровья граждан, </w:t>
      </w:r>
      <w:r w:rsidRPr="00C060E8">
        <w:rPr>
          <w:rFonts w:ascii="Times New Roman" w:hAnsi="Times New Roman"/>
          <w:sz w:val="28"/>
          <w:szCs w:val="28"/>
        </w:rPr>
        <w:t xml:space="preserve"> </w:t>
      </w:r>
      <w:r w:rsidR="001516AD">
        <w:rPr>
          <w:rFonts w:ascii="Times New Roman" w:hAnsi="Times New Roman"/>
          <w:b/>
          <w:sz w:val="28"/>
          <w:szCs w:val="28"/>
        </w:rPr>
        <w:t>Росздравнадзор</w:t>
      </w:r>
    </w:p>
    <w:p w:rsidR="00C060E8" w:rsidRPr="00C060E8" w:rsidRDefault="00C060E8" w:rsidP="00C060E8">
      <w:pPr>
        <w:autoSpaceDE w:val="0"/>
        <w:autoSpaceDN w:val="0"/>
        <w:adjustRightInd w:val="0"/>
        <w:spacing w:after="0" w:line="240" w:lineRule="auto"/>
        <w:rPr>
          <w:rFonts w:ascii="Times New Roman" w:hAnsi="Times New Roman"/>
          <w:sz w:val="28"/>
          <w:szCs w:val="28"/>
        </w:rPr>
      </w:pP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lastRenderedPageBreak/>
        <w:t>- рассматривает документы и материалы, характеризующие деятельность проверяемых лиц по соблюдению прав граждан в сфере охраны здоровья граждан, а также организацию работы по рассмотрению обращений граждан,  в соответствии с Федеральным законом от 02.05.2006 N 59-ФЗ "О порядке рассмотрения обращений граждан РФ";</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оценивает соблюдение требований законодательства РФ к размещению и содержанию информации об осуществляемой деятельности в сфере охраны здоровья граждан;</w:t>
      </w:r>
    </w:p>
    <w:p w:rsidR="00C060E8" w:rsidRPr="00C060E8" w:rsidRDefault="00C060E8" w:rsidP="00C060E8">
      <w:pPr>
        <w:autoSpaceDE w:val="0"/>
        <w:autoSpaceDN w:val="0"/>
        <w:adjustRightInd w:val="0"/>
        <w:spacing w:after="0" w:line="240" w:lineRule="auto"/>
        <w:jc w:val="both"/>
        <w:rPr>
          <w:rFonts w:ascii="Times New Roman" w:hAnsi="Times New Roman"/>
          <w:sz w:val="28"/>
          <w:szCs w:val="28"/>
        </w:rPr>
      </w:pPr>
      <w:r w:rsidRPr="00C060E8">
        <w:rPr>
          <w:rFonts w:ascii="Times New Roman" w:hAnsi="Times New Roman"/>
          <w:sz w:val="28"/>
          <w:szCs w:val="28"/>
        </w:rPr>
        <w:t xml:space="preserve">- проводит экспертизу качества медицинской помощи, оказанной пациенту. </w:t>
      </w:r>
    </w:p>
    <w:p w:rsidR="001861DE" w:rsidRDefault="001861DE" w:rsidP="001861DE">
      <w:pPr>
        <w:spacing w:after="0" w:line="240" w:lineRule="auto"/>
        <w:ind w:firstLine="708"/>
        <w:jc w:val="both"/>
        <w:rPr>
          <w:rFonts w:ascii="Times New Roman" w:eastAsia="Times New Roman" w:hAnsi="Times New Roman"/>
          <w:sz w:val="28"/>
          <w:szCs w:val="28"/>
        </w:rPr>
      </w:pPr>
    </w:p>
    <w:p w:rsidR="001861DE" w:rsidRDefault="001861DE" w:rsidP="001861D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w:t>
      </w:r>
      <w:r>
        <w:rPr>
          <w:rFonts w:ascii="Times New Roman" w:eastAsia="Times New Roman" w:hAnsi="Times New Roman"/>
          <w:sz w:val="28"/>
          <w:szCs w:val="28"/>
          <w:lang w:val="en-US"/>
        </w:rPr>
        <w:t>I</w:t>
      </w:r>
      <w:r>
        <w:rPr>
          <w:rFonts w:ascii="Times New Roman" w:eastAsia="Times New Roman" w:hAnsi="Times New Roman"/>
          <w:sz w:val="28"/>
          <w:szCs w:val="28"/>
        </w:rPr>
        <w:t xml:space="preserve"> полугодии 2017 года в территориальном органе Росздравнадзора по Брянской области  зарегистрировано  238  обращений  граждан</w:t>
      </w:r>
      <w:r w:rsidR="001516AD">
        <w:rPr>
          <w:rFonts w:ascii="Times New Roman" w:eastAsia="Times New Roman" w:hAnsi="Times New Roman"/>
          <w:sz w:val="28"/>
          <w:szCs w:val="28"/>
        </w:rPr>
        <w:t>.</w:t>
      </w:r>
    </w:p>
    <w:p w:rsidR="001516AD" w:rsidRDefault="001516AD" w:rsidP="001516A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Учет обращений граждан осуществляется в территориальном органе Росздравнадзора  в электронном виде, позволяющий проводить аналитический и статистический анализ, контролировать срок рассмотрения обращения.</w:t>
      </w:r>
    </w:p>
    <w:p w:rsidR="001861DE" w:rsidRDefault="001516AD" w:rsidP="001516AD">
      <w:pPr>
        <w:spacing w:after="0" w:line="240" w:lineRule="auto"/>
        <w:ind w:firstLine="708"/>
        <w:jc w:val="center"/>
        <w:rPr>
          <w:color w:val="C00000"/>
        </w:rPr>
      </w:pPr>
      <w:r>
        <w:rPr>
          <w:rFonts w:ascii="Times New Roman" w:eastAsia="Times New Roman" w:hAnsi="Times New Roman"/>
          <w:sz w:val="28"/>
          <w:szCs w:val="28"/>
        </w:rPr>
        <w:t>Для оперативного решения вопросов граждан организована работа телефонов «горячая линия», электронная почта, функционирует сайт территориального органа Росздравнадзора по Брянской области.</w:t>
      </w:r>
    </w:p>
    <w:p w:rsidR="001861DE" w:rsidRPr="00555E0B" w:rsidRDefault="001861DE" w:rsidP="001861DE">
      <w:pPr>
        <w:spacing w:after="0" w:line="240" w:lineRule="auto"/>
        <w:ind w:firstLine="708"/>
        <w:jc w:val="center"/>
        <w:rPr>
          <w:rFonts w:ascii="Times New Roman" w:eastAsia="Times New Roman" w:hAnsi="Times New Roman"/>
          <w:i/>
          <w:sz w:val="28"/>
          <w:szCs w:val="28"/>
        </w:rPr>
      </w:pPr>
      <w:r w:rsidRPr="00555E0B">
        <w:rPr>
          <w:rFonts w:ascii="Times New Roman" w:eastAsia="Times New Roman" w:hAnsi="Times New Roman"/>
          <w:i/>
          <w:sz w:val="28"/>
          <w:szCs w:val="28"/>
        </w:rPr>
        <w:t>Структура обращений граждан по вопросам</w:t>
      </w:r>
    </w:p>
    <w:p w:rsidR="001861DE" w:rsidRDefault="001861DE" w:rsidP="001861DE">
      <w:pPr>
        <w:spacing w:after="0" w:line="240" w:lineRule="auto"/>
        <w:ind w:firstLine="708"/>
        <w:jc w:val="center"/>
        <w:rPr>
          <w:rFonts w:ascii="Times New Roman" w:eastAsia="Times New Roman" w:hAnsi="Times New Roman"/>
          <w:b/>
          <w:sz w:val="28"/>
          <w:szCs w:val="28"/>
        </w:rPr>
      </w:pPr>
    </w:p>
    <w:tbl>
      <w:tblPr>
        <w:tblStyle w:val="1"/>
        <w:tblW w:w="0" w:type="auto"/>
        <w:tblLook w:val="04A0"/>
      </w:tblPr>
      <w:tblGrid>
        <w:gridCol w:w="5495"/>
        <w:gridCol w:w="3969"/>
      </w:tblGrid>
      <w:tr w:rsidR="001861DE" w:rsidTr="00502C7E">
        <w:tc>
          <w:tcPr>
            <w:tcW w:w="9464" w:type="dxa"/>
            <w:gridSpan w:val="2"/>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p>
        </w:tc>
      </w:tr>
      <w:tr w:rsidR="001861DE" w:rsidTr="00502C7E">
        <w:tc>
          <w:tcPr>
            <w:tcW w:w="5495"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 качество оказания и доступности медпомощи</w:t>
            </w:r>
          </w:p>
        </w:tc>
        <w:tc>
          <w:tcPr>
            <w:tcW w:w="3969"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168</w:t>
            </w:r>
          </w:p>
        </w:tc>
      </w:tr>
      <w:tr w:rsidR="001861DE" w:rsidTr="00502C7E">
        <w:tc>
          <w:tcPr>
            <w:tcW w:w="5495"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 лекарственное обеспечение</w:t>
            </w:r>
          </w:p>
        </w:tc>
        <w:tc>
          <w:tcPr>
            <w:tcW w:w="3969"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49</w:t>
            </w:r>
          </w:p>
        </w:tc>
      </w:tr>
      <w:tr w:rsidR="001861DE" w:rsidTr="00502C7E">
        <w:tc>
          <w:tcPr>
            <w:tcW w:w="5495"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 обращение лекарственных средств и медицинской продукции</w:t>
            </w:r>
          </w:p>
        </w:tc>
        <w:tc>
          <w:tcPr>
            <w:tcW w:w="3969"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11</w:t>
            </w:r>
          </w:p>
        </w:tc>
      </w:tr>
      <w:tr w:rsidR="001861DE" w:rsidTr="00502C7E">
        <w:tc>
          <w:tcPr>
            <w:tcW w:w="5495"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 лицензирование</w:t>
            </w:r>
          </w:p>
        </w:tc>
        <w:tc>
          <w:tcPr>
            <w:tcW w:w="3969"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3</w:t>
            </w:r>
          </w:p>
        </w:tc>
      </w:tr>
      <w:tr w:rsidR="001861DE" w:rsidTr="00502C7E">
        <w:tc>
          <w:tcPr>
            <w:tcW w:w="5495"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 другие</w:t>
            </w:r>
          </w:p>
        </w:tc>
        <w:tc>
          <w:tcPr>
            <w:tcW w:w="3969" w:type="dxa"/>
            <w:tcBorders>
              <w:top w:val="single" w:sz="4" w:space="0" w:color="auto"/>
              <w:left w:val="single" w:sz="4" w:space="0" w:color="auto"/>
              <w:bottom w:val="single" w:sz="4" w:space="0" w:color="auto"/>
              <w:right w:val="single" w:sz="4" w:space="0" w:color="auto"/>
            </w:tcBorders>
            <w:hideMark/>
          </w:tcPr>
          <w:p w:rsidR="001861DE" w:rsidRDefault="001861DE" w:rsidP="00502C7E">
            <w:pPr>
              <w:rPr>
                <w:rFonts w:eastAsia="Times New Roman"/>
                <w:szCs w:val="28"/>
              </w:rPr>
            </w:pPr>
            <w:r>
              <w:rPr>
                <w:rFonts w:eastAsia="Times New Roman"/>
                <w:szCs w:val="28"/>
              </w:rPr>
              <w:t>7</w:t>
            </w:r>
          </w:p>
        </w:tc>
      </w:tr>
    </w:tbl>
    <w:p w:rsidR="001861DE" w:rsidRDefault="001861DE" w:rsidP="001861DE">
      <w:pPr>
        <w:spacing w:before="120" w:after="0" w:line="240" w:lineRule="auto"/>
        <w:ind w:right="425"/>
        <w:jc w:val="both"/>
        <w:rPr>
          <w:rFonts w:ascii="Times New Roman" w:hAnsi="Times New Roman"/>
          <w:sz w:val="28"/>
          <w:szCs w:val="28"/>
        </w:rPr>
      </w:pPr>
    </w:p>
    <w:p w:rsidR="001861DE" w:rsidRPr="00555E0B" w:rsidRDefault="001861DE" w:rsidP="001861DE">
      <w:pPr>
        <w:spacing w:after="0" w:line="240" w:lineRule="auto"/>
        <w:jc w:val="center"/>
        <w:rPr>
          <w:rFonts w:ascii="Times New Roman" w:eastAsia="Times New Roman" w:hAnsi="Times New Roman"/>
          <w:i/>
          <w:sz w:val="28"/>
          <w:szCs w:val="28"/>
        </w:rPr>
      </w:pPr>
      <w:r w:rsidRPr="00555E0B">
        <w:rPr>
          <w:rFonts w:ascii="Times New Roman" w:eastAsia="Times New Roman" w:hAnsi="Times New Roman"/>
          <w:i/>
          <w:sz w:val="28"/>
          <w:szCs w:val="28"/>
        </w:rPr>
        <w:t>Результат рассмотрения письменных обращений граждан</w:t>
      </w:r>
    </w:p>
    <w:p w:rsidR="001861DE" w:rsidRPr="004F2828" w:rsidRDefault="001861DE" w:rsidP="001861DE">
      <w:pPr>
        <w:spacing w:after="0" w:line="240" w:lineRule="auto"/>
        <w:jc w:val="center"/>
        <w:rPr>
          <w:rFonts w:ascii="Times New Roman" w:eastAsia="Times New Roman" w:hAnsi="Times New Roman"/>
          <w:b/>
          <w:sz w:val="28"/>
          <w:szCs w:val="28"/>
        </w:rPr>
      </w:pPr>
    </w:p>
    <w:tbl>
      <w:tblPr>
        <w:tblStyle w:val="1"/>
        <w:tblW w:w="0" w:type="auto"/>
        <w:tblLook w:val="04A0"/>
      </w:tblPr>
      <w:tblGrid>
        <w:gridCol w:w="7368"/>
        <w:gridCol w:w="852"/>
        <w:gridCol w:w="1351"/>
      </w:tblGrid>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Результат рассмотрения</w:t>
            </w:r>
          </w:p>
        </w:tc>
        <w:tc>
          <w:tcPr>
            <w:tcW w:w="852" w:type="dxa"/>
          </w:tcPr>
          <w:p w:rsidR="001861DE" w:rsidRPr="004F2828" w:rsidRDefault="001861DE" w:rsidP="00502C7E">
            <w:pPr>
              <w:rPr>
                <w:rFonts w:eastAsia="Times New Roman"/>
                <w:szCs w:val="28"/>
                <w:lang w:eastAsia="ru-RU"/>
              </w:rPr>
            </w:pPr>
            <w:r w:rsidRPr="004F2828">
              <w:rPr>
                <w:rFonts w:eastAsia="Times New Roman"/>
                <w:szCs w:val="28"/>
                <w:lang w:eastAsia="ru-RU"/>
              </w:rPr>
              <w:t>всего</w:t>
            </w:r>
          </w:p>
        </w:tc>
        <w:tc>
          <w:tcPr>
            <w:tcW w:w="1351" w:type="dxa"/>
          </w:tcPr>
          <w:p w:rsidR="001861DE" w:rsidRPr="004F2828" w:rsidRDefault="001861DE" w:rsidP="00502C7E">
            <w:pPr>
              <w:rPr>
                <w:rFonts w:eastAsia="Times New Roman"/>
                <w:szCs w:val="28"/>
                <w:lang w:eastAsia="ru-RU"/>
              </w:rPr>
            </w:pPr>
            <w:r w:rsidRPr="004F2828">
              <w:rPr>
                <w:rFonts w:eastAsia="Times New Roman"/>
                <w:szCs w:val="28"/>
                <w:lang w:eastAsia="ru-RU"/>
              </w:rPr>
              <w:t xml:space="preserve">% </w:t>
            </w:r>
          </w:p>
          <w:p w:rsidR="001861DE" w:rsidRPr="004F2828" w:rsidRDefault="001861DE" w:rsidP="00502C7E">
            <w:pPr>
              <w:rPr>
                <w:rFonts w:eastAsia="Times New Roman"/>
                <w:szCs w:val="28"/>
                <w:lang w:eastAsia="ru-RU"/>
              </w:rPr>
            </w:pPr>
            <w:r w:rsidRPr="004F2828">
              <w:rPr>
                <w:rFonts w:eastAsia="Times New Roman"/>
                <w:szCs w:val="28"/>
                <w:lang w:eastAsia="ru-RU"/>
              </w:rPr>
              <w:t>к общему числу</w:t>
            </w:r>
          </w:p>
        </w:tc>
      </w:tr>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Даны разъяснения</w:t>
            </w:r>
          </w:p>
        </w:tc>
        <w:tc>
          <w:tcPr>
            <w:tcW w:w="852" w:type="dxa"/>
          </w:tcPr>
          <w:p w:rsidR="001861DE" w:rsidRPr="004F2828" w:rsidRDefault="001861DE" w:rsidP="00502C7E">
            <w:pPr>
              <w:rPr>
                <w:rFonts w:eastAsia="Times New Roman"/>
                <w:szCs w:val="28"/>
                <w:lang w:eastAsia="ru-RU"/>
              </w:rPr>
            </w:pPr>
            <w:r>
              <w:rPr>
                <w:rFonts w:eastAsia="Times New Roman"/>
                <w:szCs w:val="28"/>
                <w:lang w:eastAsia="ru-RU"/>
              </w:rPr>
              <w:t>142</w:t>
            </w:r>
          </w:p>
        </w:tc>
        <w:tc>
          <w:tcPr>
            <w:tcW w:w="1351" w:type="dxa"/>
          </w:tcPr>
          <w:p w:rsidR="001861DE" w:rsidRPr="004F2828" w:rsidRDefault="001861DE" w:rsidP="00502C7E">
            <w:pPr>
              <w:rPr>
                <w:rFonts w:eastAsia="Times New Roman"/>
                <w:szCs w:val="28"/>
                <w:lang w:eastAsia="ru-RU"/>
              </w:rPr>
            </w:pPr>
            <w:r>
              <w:rPr>
                <w:rFonts w:eastAsia="Times New Roman"/>
                <w:szCs w:val="28"/>
                <w:lang w:eastAsia="ru-RU"/>
              </w:rPr>
              <w:t>59,66</w:t>
            </w:r>
          </w:p>
        </w:tc>
      </w:tr>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Приняты меры</w:t>
            </w:r>
          </w:p>
        </w:tc>
        <w:tc>
          <w:tcPr>
            <w:tcW w:w="852" w:type="dxa"/>
          </w:tcPr>
          <w:p w:rsidR="001861DE" w:rsidRPr="004F2828" w:rsidRDefault="001861DE" w:rsidP="00502C7E">
            <w:pPr>
              <w:rPr>
                <w:rFonts w:eastAsia="Times New Roman"/>
                <w:szCs w:val="28"/>
                <w:lang w:eastAsia="ru-RU"/>
              </w:rPr>
            </w:pPr>
            <w:r>
              <w:rPr>
                <w:rFonts w:eastAsia="Times New Roman"/>
                <w:szCs w:val="28"/>
                <w:lang w:eastAsia="ru-RU"/>
              </w:rPr>
              <w:t>8</w:t>
            </w:r>
          </w:p>
        </w:tc>
        <w:tc>
          <w:tcPr>
            <w:tcW w:w="1351" w:type="dxa"/>
          </w:tcPr>
          <w:p w:rsidR="001861DE" w:rsidRPr="004F2828" w:rsidRDefault="001861DE" w:rsidP="00502C7E">
            <w:pPr>
              <w:rPr>
                <w:rFonts w:eastAsia="Times New Roman"/>
                <w:szCs w:val="28"/>
                <w:lang w:eastAsia="ru-RU"/>
              </w:rPr>
            </w:pPr>
            <w:r>
              <w:rPr>
                <w:rFonts w:eastAsia="Times New Roman"/>
                <w:szCs w:val="28"/>
                <w:lang w:eastAsia="ru-RU"/>
              </w:rPr>
              <w:t>3,36</w:t>
            </w:r>
          </w:p>
        </w:tc>
      </w:tr>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Направлено по принадлежности в другие организации</w:t>
            </w:r>
          </w:p>
        </w:tc>
        <w:tc>
          <w:tcPr>
            <w:tcW w:w="852" w:type="dxa"/>
          </w:tcPr>
          <w:p w:rsidR="001861DE" w:rsidRPr="004F2828" w:rsidRDefault="001861DE" w:rsidP="00502C7E">
            <w:pPr>
              <w:rPr>
                <w:rFonts w:eastAsia="Times New Roman"/>
                <w:szCs w:val="28"/>
                <w:lang w:eastAsia="ru-RU"/>
              </w:rPr>
            </w:pPr>
            <w:r>
              <w:rPr>
                <w:rFonts w:eastAsia="Times New Roman"/>
                <w:szCs w:val="28"/>
                <w:lang w:eastAsia="ru-RU"/>
              </w:rPr>
              <w:t>29</w:t>
            </w:r>
          </w:p>
        </w:tc>
        <w:tc>
          <w:tcPr>
            <w:tcW w:w="1351" w:type="dxa"/>
          </w:tcPr>
          <w:p w:rsidR="001861DE" w:rsidRPr="004F2828" w:rsidRDefault="001861DE" w:rsidP="00502C7E">
            <w:pPr>
              <w:rPr>
                <w:rFonts w:eastAsia="Times New Roman"/>
                <w:szCs w:val="28"/>
                <w:lang w:eastAsia="ru-RU"/>
              </w:rPr>
            </w:pPr>
            <w:r>
              <w:rPr>
                <w:rFonts w:eastAsia="Times New Roman"/>
                <w:szCs w:val="28"/>
                <w:lang w:eastAsia="ru-RU"/>
              </w:rPr>
              <w:t>12,18</w:t>
            </w:r>
          </w:p>
        </w:tc>
      </w:tr>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Жалоба не подтвердилась</w:t>
            </w:r>
          </w:p>
        </w:tc>
        <w:tc>
          <w:tcPr>
            <w:tcW w:w="852" w:type="dxa"/>
          </w:tcPr>
          <w:p w:rsidR="001861DE" w:rsidRPr="004F2828" w:rsidRDefault="001861DE" w:rsidP="00502C7E">
            <w:pPr>
              <w:rPr>
                <w:rFonts w:eastAsia="Times New Roman"/>
                <w:szCs w:val="28"/>
                <w:lang w:eastAsia="ru-RU"/>
              </w:rPr>
            </w:pPr>
            <w:r>
              <w:rPr>
                <w:rFonts w:eastAsia="Times New Roman"/>
                <w:szCs w:val="28"/>
                <w:lang w:eastAsia="ru-RU"/>
              </w:rPr>
              <w:t>21</w:t>
            </w:r>
          </w:p>
        </w:tc>
        <w:tc>
          <w:tcPr>
            <w:tcW w:w="1351" w:type="dxa"/>
          </w:tcPr>
          <w:p w:rsidR="001861DE" w:rsidRPr="004F2828" w:rsidRDefault="001861DE" w:rsidP="00502C7E">
            <w:pPr>
              <w:rPr>
                <w:rFonts w:eastAsia="Times New Roman"/>
                <w:szCs w:val="28"/>
                <w:lang w:eastAsia="ru-RU"/>
              </w:rPr>
            </w:pPr>
            <w:r>
              <w:rPr>
                <w:rFonts w:eastAsia="Times New Roman"/>
                <w:szCs w:val="28"/>
                <w:lang w:eastAsia="ru-RU"/>
              </w:rPr>
              <w:t>8,82</w:t>
            </w:r>
          </w:p>
        </w:tc>
      </w:tr>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Жалоба подтвердилась полностью</w:t>
            </w:r>
          </w:p>
        </w:tc>
        <w:tc>
          <w:tcPr>
            <w:tcW w:w="852" w:type="dxa"/>
          </w:tcPr>
          <w:p w:rsidR="001861DE" w:rsidRPr="004F2828" w:rsidRDefault="001861DE" w:rsidP="00502C7E">
            <w:pPr>
              <w:rPr>
                <w:rFonts w:eastAsia="Times New Roman"/>
                <w:szCs w:val="28"/>
                <w:lang w:eastAsia="ru-RU"/>
              </w:rPr>
            </w:pPr>
            <w:r>
              <w:rPr>
                <w:rFonts w:eastAsia="Times New Roman"/>
                <w:szCs w:val="28"/>
                <w:lang w:eastAsia="ru-RU"/>
              </w:rPr>
              <w:t>19</w:t>
            </w:r>
          </w:p>
        </w:tc>
        <w:tc>
          <w:tcPr>
            <w:tcW w:w="1351" w:type="dxa"/>
          </w:tcPr>
          <w:p w:rsidR="001861DE" w:rsidRPr="004F2828" w:rsidRDefault="001861DE" w:rsidP="00502C7E">
            <w:pPr>
              <w:rPr>
                <w:rFonts w:eastAsia="Times New Roman"/>
                <w:szCs w:val="28"/>
                <w:lang w:eastAsia="ru-RU"/>
              </w:rPr>
            </w:pPr>
            <w:r>
              <w:rPr>
                <w:rFonts w:eastAsia="Times New Roman"/>
                <w:szCs w:val="28"/>
                <w:lang w:eastAsia="ru-RU"/>
              </w:rPr>
              <w:t>7,99</w:t>
            </w:r>
          </w:p>
        </w:tc>
      </w:tr>
      <w:tr w:rsidR="001861DE" w:rsidRPr="004F2828" w:rsidTr="001861DE">
        <w:tc>
          <w:tcPr>
            <w:tcW w:w="7368" w:type="dxa"/>
          </w:tcPr>
          <w:p w:rsidR="001861DE" w:rsidRPr="004F2828" w:rsidRDefault="001861DE" w:rsidP="00502C7E">
            <w:pPr>
              <w:rPr>
                <w:rFonts w:eastAsia="Times New Roman"/>
                <w:szCs w:val="28"/>
                <w:lang w:eastAsia="ru-RU"/>
              </w:rPr>
            </w:pPr>
            <w:r w:rsidRPr="004F2828">
              <w:rPr>
                <w:rFonts w:eastAsia="Times New Roman"/>
                <w:szCs w:val="28"/>
                <w:lang w:eastAsia="ru-RU"/>
              </w:rPr>
              <w:t>Жалоба подтвердилась частично</w:t>
            </w:r>
          </w:p>
        </w:tc>
        <w:tc>
          <w:tcPr>
            <w:tcW w:w="852" w:type="dxa"/>
          </w:tcPr>
          <w:p w:rsidR="001861DE" w:rsidRPr="004F2828" w:rsidRDefault="001861DE" w:rsidP="00502C7E">
            <w:pPr>
              <w:rPr>
                <w:rFonts w:eastAsia="Times New Roman"/>
                <w:szCs w:val="28"/>
                <w:lang w:eastAsia="ru-RU"/>
              </w:rPr>
            </w:pPr>
            <w:r>
              <w:rPr>
                <w:rFonts w:eastAsia="Times New Roman"/>
                <w:szCs w:val="28"/>
                <w:lang w:eastAsia="ru-RU"/>
              </w:rPr>
              <w:t>19</w:t>
            </w:r>
          </w:p>
        </w:tc>
        <w:tc>
          <w:tcPr>
            <w:tcW w:w="1351" w:type="dxa"/>
          </w:tcPr>
          <w:p w:rsidR="001861DE" w:rsidRPr="004F2828" w:rsidRDefault="001861DE" w:rsidP="00502C7E">
            <w:pPr>
              <w:rPr>
                <w:rFonts w:eastAsia="Times New Roman"/>
                <w:szCs w:val="28"/>
                <w:lang w:eastAsia="ru-RU"/>
              </w:rPr>
            </w:pPr>
            <w:r>
              <w:rPr>
                <w:rFonts w:eastAsia="Times New Roman"/>
                <w:szCs w:val="28"/>
                <w:lang w:eastAsia="ru-RU"/>
              </w:rPr>
              <w:t>7,99</w:t>
            </w:r>
          </w:p>
        </w:tc>
      </w:tr>
    </w:tbl>
    <w:p w:rsidR="001861DE" w:rsidRDefault="001861DE" w:rsidP="00C060E8">
      <w:pPr>
        <w:autoSpaceDE w:val="0"/>
        <w:autoSpaceDN w:val="0"/>
        <w:adjustRightInd w:val="0"/>
        <w:spacing w:after="0" w:line="240" w:lineRule="auto"/>
        <w:jc w:val="both"/>
        <w:rPr>
          <w:rFonts w:ascii="Times New Roman" w:hAnsi="Times New Roman"/>
          <w:sz w:val="28"/>
          <w:szCs w:val="28"/>
        </w:rPr>
      </w:pPr>
    </w:p>
    <w:p w:rsidR="00C060E8" w:rsidRPr="001C6BCB" w:rsidRDefault="00C060E8" w:rsidP="00C060E8">
      <w:pPr>
        <w:autoSpaceDE w:val="0"/>
        <w:autoSpaceDN w:val="0"/>
        <w:adjustRightInd w:val="0"/>
        <w:spacing w:after="0" w:line="240" w:lineRule="auto"/>
        <w:jc w:val="both"/>
        <w:rPr>
          <w:rFonts w:ascii="Times New Roman" w:hAnsi="Times New Roman"/>
          <w:sz w:val="28"/>
          <w:szCs w:val="28"/>
        </w:rPr>
      </w:pPr>
      <w:r w:rsidRPr="001C6BCB">
        <w:rPr>
          <w:rFonts w:ascii="Times New Roman" w:hAnsi="Times New Roman"/>
          <w:sz w:val="28"/>
          <w:szCs w:val="28"/>
        </w:rPr>
        <w:lastRenderedPageBreak/>
        <w:t xml:space="preserve">     Экспертиза качества медицинской помощи – это выявление нарушений при оказании медицинской помощи, в том числе оценка своевременности её оказания, правильности выбора методов профилактики, диагностики, лечения и реабилитации, степени достижения запланированного результата.     </w:t>
      </w:r>
    </w:p>
    <w:p w:rsidR="00C060E8" w:rsidRPr="001C6BCB" w:rsidRDefault="00C060E8" w:rsidP="00C060E8">
      <w:pPr>
        <w:autoSpaceDE w:val="0"/>
        <w:autoSpaceDN w:val="0"/>
        <w:adjustRightInd w:val="0"/>
        <w:spacing w:after="0" w:line="240" w:lineRule="auto"/>
        <w:jc w:val="both"/>
        <w:rPr>
          <w:rFonts w:ascii="Times New Roman" w:hAnsi="Times New Roman"/>
          <w:sz w:val="28"/>
          <w:szCs w:val="28"/>
        </w:rPr>
      </w:pPr>
      <w:r w:rsidRPr="001C6BCB">
        <w:rPr>
          <w:rFonts w:ascii="Times New Roman" w:hAnsi="Times New Roman"/>
          <w:sz w:val="28"/>
          <w:szCs w:val="28"/>
        </w:rPr>
        <w:t xml:space="preserve">     Экспертиза качества медицинской помощи проводится экспертом качества медицинской помощи, включённым в территориальный реестр экспертов качества медицинской помощи. </w:t>
      </w:r>
    </w:p>
    <w:p w:rsidR="00C060E8" w:rsidRPr="001C6BCB" w:rsidRDefault="00C060E8" w:rsidP="00C060E8">
      <w:pPr>
        <w:autoSpaceDE w:val="0"/>
        <w:autoSpaceDN w:val="0"/>
        <w:adjustRightInd w:val="0"/>
        <w:spacing w:after="0" w:line="240" w:lineRule="auto"/>
        <w:jc w:val="both"/>
        <w:rPr>
          <w:rFonts w:ascii="Times New Roman" w:hAnsi="Times New Roman"/>
          <w:sz w:val="28"/>
          <w:szCs w:val="28"/>
        </w:rPr>
      </w:pPr>
      <w:r w:rsidRPr="001C6BCB">
        <w:rPr>
          <w:rFonts w:ascii="Times New Roman" w:hAnsi="Times New Roman"/>
          <w:sz w:val="28"/>
          <w:szCs w:val="28"/>
        </w:rPr>
        <w:t xml:space="preserve">     Экспертом качества медицинской помощи является врач-специалист,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w:t>
      </w:r>
    </w:p>
    <w:p w:rsidR="00C05725" w:rsidRPr="001C6BCB" w:rsidRDefault="00C05725" w:rsidP="00C060E8">
      <w:pPr>
        <w:shd w:val="clear" w:color="auto" w:fill="FFFFFF"/>
        <w:spacing w:after="0" w:line="240" w:lineRule="auto"/>
        <w:jc w:val="both"/>
        <w:rPr>
          <w:rFonts w:ascii="Times New Roman" w:hAnsi="Times New Roman"/>
          <w:sz w:val="28"/>
          <w:szCs w:val="28"/>
        </w:rPr>
      </w:pPr>
    </w:p>
    <w:p w:rsidR="00C060E8" w:rsidRPr="001C6BCB" w:rsidRDefault="00C05725" w:rsidP="00C060E8">
      <w:pPr>
        <w:shd w:val="clear" w:color="auto" w:fill="FFFFFF"/>
        <w:spacing w:after="0" w:line="240" w:lineRule="auto"/>
        <w:jc w:val="both"/>
        <w:rPr>
          <w:rFonts w:ascii="Times New Roman" w:hAnsi="Times New Roman"/>
          <w:sz w:val="28"/>
          <w:szCs w:val="28"/>
        </w:rPr>
      </w:pPr>
      <w:r w:rsidRPr="001C6BCB">
        <w:rPr>
          <w:rFonts w:ascii="Times New Roman" w:hAnsi="Times New Roman"/>
          <w:sz w:val="28"/>
          <w:szCs w:val="28"/>
        </w:rPr>
        <w:t xml:space="preserve">        В первом полугодии 2017 </w:t>
      </w:r>
      <w:r w:rsidR="00C060E8" w:rsidRPr="001C6BCB">
        <w:rPr>
          <w:rFonts w:ascii="Times New Roman" w:hAnsi="Times New Roman"/>
          <w:sz w:val="28"/>
          <w:szCs w:val="28"/>
        </w:rPr>
        <w:t>году Территориальным органом Росздравнадзора по Брянской</w:t>
      </w:r>
      <w:r w:rsidR="00C244C6">
        <w:rPr>
          <w:rFonts w:ascii="Times New Roman" w:hAnsi="Times New Roman"/>
          <w:sz w:val="28"/>
          <w:szCs w:val="28"/>
        </w:rPr>
        <w:t xml:space="preserve"> области проведено 45</w:t>
      </w:r>
      <w:r w:rsidR="006B44C7" w:rsidRPr="001C6BCB">
        <w:rPr>
          <w:rFonts w:ascii="Times New Roman" w:hAnsi="Times New Roman"/>
          <w:sz w:val="28"/>
          <w:szCs w:val="28"/>
        </w:rPr>
        <w:t xml:space="preserve"> проверки</w:t>
      </w:r>
      <w:r w:rsidR="00C060E8" w:rsidRPr="001C6BCB">
        <w:rPr>
          <w:rFonts w:ascii="Times New Roman" w:hAnsi="Times New Roman"/>
          <w:sz w:val="28"/>
          <w:szCs w:val="28"/>
        </w:rPr>
        <w:t xml:space="preserve"> по нарушению прав граждан.</w:t>
      </w:r>
    </w:p>
    <w:p w:rsidR="00C060E8" w:rsidRPr="001C6BCB" w:rsidRDefault="00C060E8" w:rsidP="00C060E8">
      <w:pPr>
        <w:spacing w:after="0" w:line="240" w:lineRule="auto"/>
        <w:ind w:firstLine="567"/>
        <w:jc w:val="both"/>
        <w:rPr>
          <w:rFonts w:ascii="Times New Roman" w:hAnsi="Times New Roman"/>
          <w:sz w:val="28"/>
          <w:szCs w:val="28"/>
        </w:rPr>
      </w:pPr>
      <w:r w:rsidRPr="001C6BCB">
        <w:rPr>
          <w:rFonts w:ascii="Times New Roman" w:hAnsi="Times New Roman"/>
          <w:sz w:val="28"/>
          <w:szCs w:val="28"/>
        </w:rPr>
        <w:t>По результатам контрольно-надзорных мер</w:t>
      </w:r>
      <w:r w:rsidR="006B44C7" w:rsidRPr="001C6BCB">
        <w:rPr>
          <w:rFonts w:ascii="Times New Roman" w:hAnsi="Times New Roman"/>
          <w:sz w:val="28"/>
          <w:szCs w:val="28"/>
        </w:rPr>
        <w:t>оприятий выдано 27 предписаний</w:t>
      </w:r>
      <w:r w:rsidRPr="001C6BCB">
        <w:rPr>
          <w:rFonts w:ascii="Times New Roman" w:hAnsi="Times New Roman"/>
          <w:sz w:val="28"/>
          <w:szCs w:val="28"/>
        </w:rPr>
        <w:t xml:space="preserve">. По фактам выявленных нарушений возбуждено 2 дела об административном правонарушении. </w:t>
      </w:r>
    </w:p>
    <w:p w:rsidR="00C244C6" w:rsidRPr="007C4CBA" w:rsidRDefault="00C05725" w:rsidP="00C244C6">
      <w:pPr>
        <w:shd w:val="clear" w:color="auto" w:fill="FFFFFF"/>
        <w:spacing w:after="0" w:line="240" w:lineRule="auto"/>
        <w:ind w:firstLine="567"/>
        <w:jc w:val="both"/>
        <w:rPr>
          <w:rFonts w:ascii="Times New Roman" w:hAnsi="Times New Roman"/>
          <w:sz w:val="36"/>
          <w:szCs w:val="36"/>
        </w:rPr>
      </w:pPr>
      <w:r w:rsidRPr="001C6BCB">
        <w:rPr>
          <w:rFonts w:ascii="Times New Roman" w:hAnsi="Times New Roman"/>
          <w:sz w:val="28"/>
          <w:szCs w:val="28"/>
        </w:rPr>
        <w:t>В нарушение требований, установленных статьей 20 Федерального закона №323-ФЗ в части отсутствия информированного добровольного согласия на медицинское вмешательство и на отказ от медицинского вмешательства,  в</w:t>
      </w:r>
      <w:r w:rsidR="00C060E8" w:rsidRPr="001C6BCB">
        <w:rPr>
          <w:rFonts w:ascii="Times New Roman" w:hAnsi="Times New Roman"/>
          <w:sz w:val="28"/>
          <w:szCs w:val="28"/>
        </w:rPr>
        <w:t xml:space="preserve"> структуре преобладали нарушения </w:t>
      </w:r>
      <w:r w:rsidR="00C060E8" w:rsidRPr="001C6BCB">
        <w:rPr>
          <w:rFonts w:ascii="Times New Roman" w:hAnsi="Times New Roman"/>
          <w:iCs/>
          <w:sz w:val="28"/>
          <w:szCs w:val="28"/>
        </w:rPr>
        <w:t xml:space="preserve">прав граждан на получение медицинской помощи без информированного добровольного согласия на медицинское вмешательство. </w:t>
      </w:r>
      <w:r w:rsidR="00C244C6" w:rsidRPr="00C244C6">
        <w:rPr>
          <w:rFonts w:ascii="Times New Roman" w:hAnsi="Times New Roman"/>
          <w:sz w:val="28"/>
          <w:szCs w:val="28"/>
        </w:rPr>
        <w:t>На официальных сайтах медицинских организаций, не в полном объеме размещена информация о деятельности медицинской организации, о порядке,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C6BCB" w:rsidRPr="001C6BCB" w:rsidRDefault="001C6BCB" w:rsidP="001C6BCB">
      <w:pPr>
        <w:pStyle w:val="40"/>
        <w:shd w:val="clear" w:color="auto" w:fill="auto"/>
        <w:spacing w:before="0" w:after="0" w:line="276" w:lineRule="auto"/>
        <w:ind w:left="-284" w:firstLine="993"/>
        <w:jc w:val="both"/>
        <w:rPr>
          <w:b w:val="0"/>
          <w:sz w:val="28"/>
          <w:szCs w:val="28"/>
        </w:rPr>
      </w:pPr>
      <w:r w:rsidRPr="001C6BCB">
        <w:rPr>
          <w:b w:val="0"/>
          <w:sz w:val="28"/>
          <w:szCs w:val="28"/>
        </w:rPr>
        <w:t>Во исполнение протокола совещания у Заместителя Председателя Правительства РФ О.Ю. Голодец, на основании поручения Федеральной службы по надзору в сфере здравоохранения были проведены проверки  с целью государственного контроля за соблюдением прав граждан в сфере здравоохранения в отношении медицинских организаций, подведомственных федеральным органам исполнительной власти и органам исполнительной власти субъектов РФ по контролю за предоставлением платных медицинских услуг гражданам, застрахованным в системе ОМС.</w:t>
      </w:r>
    </w:p>
    <w:p w:rsidR="001C6BCB" w:rsidRDefault="001C6BCB" w:rsidP="001C6BCB">
      <w:pPr>
        <w:pStyle w:val="40"/>
        <w:shd w:val="clear" w:color="auto" w:fill="auto"/>
        <w:spacing w:before="0" w:after="0" w:line="276" w:lineRule="auto"/>
        <w:ind w:left="-284" w:firstLine="993"/>
        <w:jc w:val="both"/>
        <w:rPr>
          <w:b w:val="0"/>
          <w:sz w:val="28"/>
          <w:szCs w:val="28"/>
        </w:rPr>
      </w:pPr>
      <w:r w:rsidRPr="001C6BCB">
        <w:rPr>
          <w:b w:val="0"/>
          <w:sz w:val="28"/>
          <w:szCs w:val="28"/>
        </w:rPr>
        <w:t>В 2-х   медицинских организациях   были  выявлены  нарушения</w:t>
      </w:r>
      <w:r>
        <w:rPr>
          <w:b w:val="0"/>
          <w:sz w:val="28"/>
          <w:szCs w:val="28"/>
        </w:rPr>
        <w:t xml:space="preserve"> </w:t>
      </w:r>
      <w:r w:rsidRPr="001C6BCB">
        <w:rPr>
          <w:b w:val="0"/>
          <w:sz w:val="28"/>
          <w:szCs w:val="28"/>
        </w:rPr>
        <w:t>Правил предоставления медицинскими организациями платных медицинских услуг</w:t>
      </w:r>
      <w:r>
        <w:rPr>
          <w:b w:val="0"/>
          <w:sz w:val="28"/>
          <w:szCs w:val="28"/>
        </w:rPr>
        <w:t>,</w:t>
      </w:r>
      <w:r w:rsidRPr="001C6BCB">
        <w:rPr>
          <w:b w:val="0"/>
          <w:bCs w:val="0"/>
          <w:sz w:val="28"/>
          <w:szCs w:val="28"/>
        </w:rPr>
        <w:t xml:space="preserve"> </w:t>
      </w:r>
      <w:r w:rsidRPr="001C6BCB">
        <w:rPr>
          <w:b w:val="0"/>
          <w:sz w:val="28"/>
          <w:szCs w:val="28"/>
        </w:rPr>
        <w:t xml:space="preserve"> </w:t>
      </w:r>
      <w:r w:rsidRPr="001C6BCB">
        <w:rPr>
          <w:b w:val="0"/>
          <w:bCs w:val="0"/>
          <w:sz w:val="28"/>
          <w:szCs w:val="28"/>
        </w:rPr>
        <w:t xml:space="preserve">утвержденных </w:t>
      </w:r>
      <w:r w:rsidRPr="001C6BCB">
        <w:rPr>
          <w:b w:val="0"/>
          <w:sz w:val="28"/>
          <w:szCs w:val="28"/>
        </w:rPr>
        <w:t xml:space="preserve">постановлением Правительства РФ от 04.10.2012г. №1006.  </w:t>
      </w:r>
    </w:p>
    <w:p w:rsidR="001C6BCB" w:rsidRPr="001C6BCB" w:rsidRDefault="001C6BCB" w:rsidP="001C6BCB">
      <w:pPr>
        <w:pStyle w:val="40"/>
        <w:shd w:val="clear" w:color="auto" w:fill="auto"/>
        <w:spacing w:before="0" w:after="0" w:line="276" w:lineRule="auto"/>
        <w:ind w:left="-284" w:firstLine="993"/>
        <w:jc w:val="both"/>
        <w:rPr>
          <w:b w:val="0"/>
          <w:sz w:val="28"/>
          <w:szCs w:val="28"/>
        </w:rPr>
      </w:pPr>
      <w:r w:rsidRPr="001C6BCB">
        <w:rPr>
          <w:b w:val="0"/>
          <w:sz w:val="28"/>
          <w:szCs w:val="28"/>
        </w:rPr>
        <w:t xml:space="preserve">По результатам контрольно-надзорных мероприятий выданы  </w:t>
      </w:r>
      <w:r w:rsidR="003C7F71">
        <w:rPr>
          <w:b w:val="0"/>
          <w:sz w:val="28"/>
          <w:szCs w:val="28"/>
        </w:rPr>
        <w:lastRenderedPageBreak/>
        <w:t xml:space="preserve">предписания, материалы </w:t>
      </w:r>
      <w:r w:rsidRPr="001C6BCB">
        <w:rPr>
          <w:b w:val="0"/>
          <w:sz w:val="28"/>
          <w:szCs w:val="28"/>
        </w:rPr>
        <w:t>по результатам проверо</w:t>
      </w:r>
      <w:r w:rsidR="003C7F71">
        <w:rPr>
          <w:b w:val="0"/>
          <w:sz w:val="28"/>
          <w:szCs w:val="28"/>
        </w:rPr>
        <w:t xml:space="preserve">к </w:t>
      </w:r>
      <w:r w:rsidRPr="001C6BCB">
        <w:rPr>
          <w:b w:val="0"/>
          <w:sz w:val="28"/>
          <w:szCs w:val="28"/>
        </w:rPr>
        <w:t>направлялись в Роспотребнадзор для принятия мер реагирования.</w:t>
      </w:r>
    </w:p>
    <w:p w:rsidR="00C060E8" w:rsidRPr="007C4CBA" w:rsidRDefault="00C060E8" w:rsidP="00C060E8">
      <w:pPr>
        <w:spacing w:after="0" w:line="240" w:lineRule="auto"/>
        <w:ind w:right="425" w:firstLine="709"/>
        <w:jc w:val="both"/>
        <w:rPr>
          <w:rFonts w:ascii="Times New Roman" w:hAnsi="Times New Roman"/>
          <w:i/>
          <w:sz w:val="36"/>
          <w:szCs w:val="36"/>
        </w:rPr>
      </w:pPr>
    </w:p>
    <w:p w:rsidR="00C060E8" w:rsidRPr="001516AD" w:rsidRDefault="00C060E8" w:rsidP="00C060E8">
      <w:pPr>
        <w:spacing w:after="0" w:line="240" w:lineRule="auto"/>
        <w:ind w:firstLine="708"/>
        <w:jc w:val="both"/>
        <w:rPr>
          <w:rFonts w:ascii="Times New Roman" w:hAnsi="Times New Roman"/>
          <w:sz w:val="28"/>
          <w:szCs w:val="28"/>
        </w:rPr>
      </w:pPr>
      <w:r w:rsidRPr="001516AD">
        <w:rPr>
          <w:rFonts w:ascii="Times New Roman" w:hAnsi="Times New Roman"/>
          <w:i/>
          <w:sz w:val="28"/>
          <w:szCs w:val="28"/>
        </w:rPr>
        <w:t>Лицензионный контроль медицинской деятельности</w:t>
      </w:r>
      <w:bookmarkStart w:id="0" w:name="_MON_1452489149"/>
      <w:bookmarkEnd w:id="0"/>
    </w:p>
    <w:p w:rsidR="00C060E8" w:rsidRPr="006B44C7" w:rsidRDefault="00C060E8" w:rsidP="00C060E8">
      <w:pPr>
        <w:autoSpaceDE w:val="0"/>
        <w:autoSpaceDN w:val="0"/>
        <w:adjustRightInd w:val="0"/>
        <w:spacing w:after="0" w:line="240" w:lineRule="auto"/>
        <w:rPr>
          <w:rFonts w:ascii="Times New Roman" w:hAnsi="Times New Roman"/>
          <w:sz w:val="28"/>
          <w:szCs w:val="28"/>
        </w:rPr>
      </w:pPr>
      <w:r w:rsidRPr="001C5054">
        <w:rPr>
          <w:rFonts w:ascii="Times New Roman" w:hAnsi="Times New Roman"/>
          <w:sz w:val="36"/>
          <w:szCs w:val="36"/>
        </w:rPr>
        <w:t xml:space="preserve">       </w:t>
      </w:r>
    </w:p>
    <w:p w:rsidR="00C060E8" w:rsidRPr="006B44C7" w:rsidRDefault="00C060E8" w:rsidP="00C060E8">
      <w:pPr>
        <w:autoSpaceDE w:val="0"/>
        <w:autoSpaceDN w:val="0"/>
        <w:adjustRightInd w:val="0"/>
        <w:spacing w:after="0" w:line="240" w:lineRule="auto"/>
        <w:jc w:val="both"/>
        <w:rPr>
          <w:rFonts w:ascii="Times New Roman" w:hAnsi="Times New Roman"/>
          <w:sz w:val="28"/>
          <w:szCs w:val="28"/>
        </w:rPr>
      </w:pPr>
      <w:r w:rsidRPr="006B44C7">
        <w:rPr>
          <w:rFonts w:ascii="Times New Roman" w:hAnsi="Times New Roman"/>
          <w:sz w:val="28"/>
          <w:szCs w:val="28"/>
        </w:rPr>
        <w:t xml:space="preserve">     Лицензирование медицинской деятельности осуществляется в соответствии с требованиями Положения о лицензировании медицинской деятельности, утверждённого Постановлением Правительства Российской Федерации от 16.04.2012г. №291, а также на основании Федерального закона от 04.05.2011 N 99-ФЗ "О лицензировании отдельных видов деятельности". </w:t>
      </w:r>
    </w:p>
    <w:p w:rsidR="006B44C7" w:rsidRDefault="006B44C7" w:rsidP="006B44C7">
      <w:pPr>
        <w:autoSpaceDE w:val="0"/>
        <w:autoSpaceDN w:val="0"/>
        <w:adjustRightInd w:val="0"/>
        <w:spacing w:after="0" w:line="240" w:lineRule="auto"/>
        <w:jc w:val="center"/>
        <w:rPr>
          <w:rFonts w:ascii="Times New Roman" w:eastAsia="Times New Roman" w:hAnsi="Times New Roman"/>
          <w:sz w:val="28"/>
          <w:szCs w:val="28"/>
        </w:rPr>
      </w:pPr>
    </w:p>
    <w:p w:rsidR="003A705E" w:rsidRDefault="003A705E" w:rsidP="006B44C7">
      <w:pPr>
        <w:autoSpaceDE w:val="0"/>
        <w:autoSpaceDN w:val="0"/>
        <w:adjustRightInd w:val="0"/>
        <w:spacing w:after="0" w:line="240" w:lineRule="auto"/>
        <w:jc w:val="center"/>
        <w:rPr>
          <w:rFonts w:ascii="Times New Roman" w:eastAsia="Times New Roman" w:hAnsi="Times New Roman"/>
          <w:b/>
          <w:sz w:val="28"/>
          <w:szCs w:val="28"/>
        </w:rPr>
      </w:pPr>
    </w:p>
    <w:p w:rsidR="006B44C7" w:rsidRPr="00C05725" w:rsidRDefault="00C060E8" w:rsidP="006B44C7">
      <w:pPr>
        <w:autoSpaceDE w:val="0"/>
        <w:autoSpaceDN w:val="0"/>
        <w:adjustRightInd w:val="0"/>
        <w:spacing w:after="0" w:line="240" w:lineRule="auto"/>
        <w:jc w:val="center"/>
        <w:rPr>
          <w:rFonts w:ascii="Times New Roman" w:eastAsia="Times New Roman" w:hAnsi="Times New Roman"/>
          <w:b/>
          <w:sz w:val="28"/>
          <w:szCs w:val="28"/>
        </w:rPr>
      </w:pPr>
      <w:r w:rsidRPr="00C05725">
        <w:rPr>
          <w:rFonts w:ascii="Times New Roman" w:eastAsia="Times New Roman" w:hAnsi="Times New Roman"/>
          <w:b/>
          <w:sz w:val="28"/>
          <w:szCs w:val="28"/>
        </w:rPr>
        <w:t xml:space="preserve">Результаты </w:t>
      </w:r>
      <w:r w:rsidR="000B756D">
        <w:rPr>
          <w:rFonts w:ascii="Times New Roman" w:eastAsia="Times New Roman" w:hAnsi="Times New Roman"/>
          <w:b/>
          <w:sz w:val="28"/>
          <w:szCs w:val="28"/>
        </w:rPr>
        <w:t>деятельности</w:t>
      </w:r>
    </w:p>
    <w:p w:rsidR="00C05725" w:rsidRDefault="00C060E8" w:rsidP="006B44C7">
      <w:pPr>
        <w:autoSpaceDE w:val="0"/>
        <w:autoSpaceDN w:val="0"/>
        <w:adjustRightInd w:val="0"/>
        <w:spacing w:after="0" w:line="240" w:lineRule="auto"/>
        <w:jc w:val="center"/>
        <w:rPr>
          <w:rFonts w:ascii="Times New Roman" w:eastAsia="Times New Roman" w:hAnsi="Times New Roman"/>
          <w:b/>
          <w:sz w:val="28"/>
          <w:szCs w:val="28"/>
        </w:rPr>
      </w:pPr>
      <w:r w:rsidRPr="00C05725">
        <w:rPr>
          <w:rFonts w:ascii="Times New Roman" w:eastAsia="Times New Roman" w:hAnsi="Times New Roman"/>
          <w:b/>
          <w:sz w:val="28"/>
          <w:szCs w:val="28"/>
        </w:rPr>
        <w:t xml:space="preserve">территориального органа Росздравнадзора по Брянской области  по лицензионному контролю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C060E8" w:rsidRPr="00C05725" w:rsidRDefault="000B756D" w:rsidP="006B44C7">
      <w:pPr>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 1 полугодие</w:t>
      </w:r>
      <w:r w:rsidR="006B44C7" w:rsidRPr="00C05725">
        <w:rPr>
          <w:rFonts w:ascii="Times New Roman" w:eastAsia="Times New Roman" w:hAnsi="Times New Roman"/>
          <w:b/>
          <w:sz w:val="28"/>
          <w:szCs w:val="28"/>
        </w:rPr>
        <w:t xml:space="preserve"> 2017 года.</w:t>
      </w:r>
    </w:p>
    <w:p w:rsidR="00C060E8" w:rsidRPr="006B44C7" w:rsidRDefault="00C060E8" w:rsidP="00C060E8">
      <w:pPr>
        <w:spacing w:after="0" w:line="240" w:lineRule="auto"/>
        <w:ind w:firstLine="567"/>
        <w:jc w:val="both"/>
        <w:rPr>
          <w:rFonts w:ascii="Times New Roman" w:eastAsia="Times New Roman" w:hAnsi="Times New Roman"/>
          <w:iCs/>
          <w:sz w:val="28"/>
          <w:szCs w:val="28"/>
        </w:rPr>
      </w:pPr>
    </w:p>
    <w:tbl>
      <w:tblPr>
        <w:tblW w:w="10088" w:type="dxa"/>
        <w:tblInd w:w="108" w:type="dxa"/>
        <w:tblCellMar>
          <w:left w:w="0" w:type="dxa"/>
          <w:right w:w="0" w:type="dxa"/>
        </w:tblCellMar>
        <w:tblLook w:val="04A0"/>
      </w:tblPr>
      <w:tblGrid>
        <w:gridCol w:w="1701"/>
        <w:gridCol w:w="2434"/>
        <w:gridCol w:w="2835"/>
        <w:gridCol w:w="3118"/>
      </w:tblGrid>
      <w:tr w:rsidR="00C060E8" w:rsidRPr="006B44C7" w:rsidTr="00DE72F0">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center"/>
              <w:rPr>
                <w:rFonts w:ascii="Times New Roman" w:hAnsi="Times New Roman"/>
                <w:sz w:val="24"/>
                <w:szCs w:val="24"/>
              </w:rPr>
            </w:pPr>
            <w:r w:rsidRPr="006B44C7">
              <w:rPr>
                <w:rFonts w:ascii="Times New Roman" w:eastAsia="Times New Roman" w:hAnsi="Times New Roman"/>
                <w:sz w:val="24"/>
                <w:szCs w:val="24"/>
              </w:rPr>
              <w:t>Статья КоАП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Сумма наложенных административных штрафов (тыс.руб)</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Сумма взысканных административных штрафов</w:t>
            </w:r>
          </w:p>
          <w:p w:rsidR="00C060E8" w:rsidRPr="006B44C7" w:rsidRDefault="00C060E8"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(тыс. руб)</w:t>
            </w:r>
          </w:p>
        </w:tc>
      </w:tr>
      <w:tr w:rsidR="00C060E8" w:rsidRPr="006B44C7" w:rsidTr="00DE72F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60E8" w:rsidRPr="006B44C7" w:rsidRDefault="00C060E8" w:rsidP="00DE72F0">
            <w:pPr>
              <w:autoSpaceDE w:val="0"/>
              <w:autoSpaceDN w:val="0"/>
              <w:spacing w:after="0" w:line="240" w:lineRule="auto"/>
              <w:jc w:val="both"/>
              <w:rPr>
                <w:rFonts w:ascii="Times New Roman" w:eastAsia="Times New Roman" w:hAnsi="Times New Roman"/>
                <w:sz w:val="24"/>
                <w:szCs w:val="24"/>
              </w:rPr>
            </w:pPr>
            <w:r w:rsidRPr="006B44C7">
              <w:rPr>
                <w:rFonts w:ascii="Times New Roman" w:eastAsia="Times New Roman" w:hAnsi="Times New Roman"/>
                <w:b/>
                <w:bCs/>
                <w:sz w:val="24"/>
                <w:szCs w:val="24"/>
              </w:rPr>
              <w:t>ст. 14.1.</w:t>
            </w:r>
          </w:p>
          <w:p w:rsidR="00C060E8" w:rsidRPr="006B44C7" w:rsidRDefault="00C060E8" w:rsidP="00DE72F0">
            <w:pPr>
              <w:autoSpaceDE w:val="0"/>
              <w:autoSpaceDN w:val="0"/>
              <w:spacing w:after="0" w:line="240" w:lineRule="auto"/>
              <w:jc w:val="both"/>
              <w:rPr>
                <w:rFonts w:ascii="Times New Roman" w:eastAsia="Times New Roman" w:hAnsi="Times New Roman"/>
                <w:sz w:val="24"/>
                <w:szCs w:val="24"/>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4,000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4,000</w:t>
            </w:r>
          </w:p>
        </w:tc>
      </w:tr>
      <w:tr w:rsidR="00C060E8" w:rsidRPr="006B44C7" w:rsidTr="00DE72F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60E8" w:rsidRPr="006B44C7" w:rsidRDefault="00C060E8" w:rsidP="00DE72F0">
            <w:pPr>
              <w:autoSpaceDE w:val="0"/>
              <w:autoSpaceDN w:val="0"/>
              <w:spacing w:after="0" w:line="240" w:lineRule="auto"/>
              <w:jc w:val="both"/>
              <w:rPr>
                <w:rFonts w:ascii="Times New Roman" w:eastAsia="Times New Roman" w:hAnsi="Times New Roman"/>
                <w:b/>
                <w:bCs/>
                <w:sz w:val="24"/>
                <w:szCs w:val="24"/>
              </w:rPr>
            </w:pPr>
            <w:r w:rsidRPr="006B44C7">
              <w:rPr>
                <w:rFonts w:ascii="Times New Roman" w:eastAsia="Times New Roman" w:hAnsi="Times New Roman"/>
                <w:b/>
                <w:bCs/>
                <w:sz w:val="24"/>
                <w:szCs w:val="24"/>
              </w:rPr>
              <w:t>ст. 19.20</w:t>
            </w:r>
          </w:p>
          <w:p w:rsidR="00C060E8" w:rsidRPr="006B44C7" w:rsidRDefault="00C060E8" w:rsidP="00DE72F0">
            <w:pPr>
              <w:autoSpaceDE w:val="0"/>
              <w:autoSpaceDN w:val="0"/>
              <w:spacing w:after="0" w:line="240" w:lineRule="auto"/>
              <w:jc w:val="both"/>
              <w:rPr>
                <w:rFonts w:ascii="Times New Roman" w:eastAsia="Times New Roman" w:hAnsi="Times New Roman"/>
                <w:sz w:val="24"/>
                <w:szCs w:val="24"/>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C060E8" w:rsidRPr="006B44C7" w:rsidRDefault="006B44C7" w:rsidP="00DE72F0">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75,000</w:t>
            </w:r>
          </w:p>
        </w:tc>
      </w:tr>
      <w:tr w:rsidR="00C060E8" w:rsidRPr="006B44C7" w:rsidTr="00DE72F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both"/>
              <w:rPr>
                <w:rFonts w:ascii="Times New Roman" w:eastAsia="Times New Roman" w:hAnsi="Times New Roman"/>
                <w:b/>
                <w:bCs/>
                <w:sz w:val="24"/>
                <w:szCs w:val="24"/>
              </w:rPr>
            </w:pPr>
            <w:r w:rsidRPr="006B44C7">
              <w:rPr>
                <w:rFonts w:ascii="Times New Roman" w:eastAsia="Times New Roman" w:hAnsi="Times New Roman"/>
                <w:b/>
                <w:bCs/>
                <w:sz w:val="24"/>
                <w:szCs w:val="24"/>
              </w:rPr>
              <w:t>ч. 21 ст. 19.5</w:t>
            </w:r>
          </w:p>
          <w:p w:rsidR="00C060E8" w:rsidRPr="006B44C7" w:rsidRDefault="00C060E8" w:rsidP="00DE72F0">
            <w:pPr>
              <w:autoSpaceDE w:val="0"/>
              <w:autoSpaceDN w:val="0"/>
              <w:spacing w:after="0" w:line="240" w:lineRule="auto"/>
              <w:jc w:val="both"/>
              <w:rPr>
                <w:rFonts w:ascii="Times New Roman" w:eastAsia="Times New Roman" w:hAnsi="Times New Roman"/>
                <w:sz w:val="24"/>
                <w:szCs w:val="24"/>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0</w:t>
            </w:r>
          </w:p>
        </w:tc>
      </w:tr>
      <w:tr w:rsidR="00C060E8" w:rsidRPr="006B44C7" w:rsidTr="00DE72F0">
        <w:trPr>
          <w:trHeight w:val="509"/>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0E8" w:rsidRPr="006B44C7" w:rsidRDefault="00C060E8" w:rsidP="00DE72F0">
            <w:pPr>
              <w:autoSpaceDE w:val="0"/>
              <w:autoSpaceDN w:val="0"/>
              <w:spacing w:after="0" w:line="240" w:lineRule="auto"/>
              <w:jc w:val="both"/>
              <w:rPr>
                <w:rFonts w:ascii="Times New Roman" w:eastAsia="Times New Roman" w:hAnsi="Times New Roman"/>
                <w:b/>
                <w:bCs/>
                <w:sz w:val="24"/>
                <w:szCs w:val="24"/>
              </w:rPr>
            </w:pPr>
            <w:r w:rsidRPr="006B44C7">
              <w:rPr>
                <w:rFonts w:ascii="Times New Roman" w:eastAsia="Times New Roman" w:hAnsi="Times New Roman"/>
                <w:b/>
                <w:bCs/>
                <w:sz w:val="24"/>
                <w:szCs w:val="24"/>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433837" w:rsidP="00DE72F0">
            <w:pPr>
              <w:autoSpaceDE w:val="0"/>
              <w:autoSpaceDN w:val="0"/>
              <w:spacing w:after="0" w:line="240" w:lineRule="auto"/>
              <w:jc w:val="center"/>
              <w:rPr>
                <w:rFonts w:ascii="Times New Roman" w:eastAsia="Times New Roman" w:hAnsi="Times New Roman"/>
                <w:sz w:val="24"/>
                <w:szCs w:val="24"/>
              </w:rPr>
            </w:pPr>
            <w:r w:rsidRPr="006B44C7">
              <w:rPr>
                <w:rFonts w:ascii="Times New Roman" w:eastAsia="Times New Roman" w:hAnsi="Times New Roman"/>
                <w:sz w:val="24"/>
                <w:szCs w:val="24"/>
              </w:rPr>
              <w:t>4,000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060E8" w:rsidRPr="006B44C7" w:rsidRDefault="006B44C7" w:rsidP="00DE72F0">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w:t>
            </w:r>
            <w:r w:rsidR="00433837" w:rsidRPr="006B44C7">
              <w:rPr>
                <w:rFonts w:ascii="Times New Roman" w:eastAsia="Times New Roman" w:hAnsi="Times New Roman"/>
                <w:sz w:val="24"/>
                <w:szCs w:val="24"/>
              </w:rPr>
              <w:t>,000</w:t>
            </w:r>
          </w:p>
        </w:tc>
      </w:tr>
    </w:tbl>
    <w:p w:rsidR="00C060E8" w:rsidRPr="006B44C7" w:rsidRDefault="00C060E8" w:rsidP="00C060E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ar-SA"/>
        </w:rPr>
      </w:pPr>
    </w:p>
    <w:p w:rsidR="00C060E8" w:rsidRPr="00433837" w:rsidRDefault="00C060E8" w:rsidP="00C060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33837">
        <w:rPr>
          <w:rFonts w:ascii="Times New Roman" w:hAnsi="Times New Roman"/>
          <w:sz w:val="28"/>
          <w:szCs w:val="28"/>
          <w:lang w:eastAsia="ar-SA"/>
        </w:rPr>
        <w:t>В соответств</w:t>
      </w:r>
      <w:r w:rsidR="00433837" w:rsidRPr="00433837">
        <w:rPr>
          <w:rFonts w:ascii="Times New Roman" w:hAnsi="Times New Roman"/>
          <w:sz w:val="28"/>
          <w:szCs w:val="28"/>
          <w:lang w:eastAsia="ar-SA"/>
        </w:rPr>
        <w:t>ие</w:t>
      </w:r>
      <w:r w:rsidRPr="00433837">
        <w:rPr>
          <w:rFonts w:ascii="Times New Roman" w:hAnsi="Times New Roman"/>
          <w:sz w:val="28"/>
          <w:szCs w:val="28"/>
          <w:lang w:eastAsia="ar-SA"/>
        </w:rPr>
        <w:t xml:space="preserve"> с утвержденным планом на 2017 год, в 1 полу</w:t>
      </w:r>
      <w:r w:rsidR="00C244C6">
        <w:rPr>
          <w:rFonts w:ascii="Times New Roman" w:hAnsi="Times New Roman"/>
          <w:sz w:val="28"/>
          <w:szCs w:val="28"/>
          <w:lang w:eastAsia="ar-SA"/>
        </w:rPr>
        <w:t>годии 2017 года было проведено три</w:t>
      </w:r>
      <w:r w:rsidRPr="00433837">
        <w:rPr>
          <w:rFonts w:ascii="Times New Roman" w:hAnsi="Times New Roman"/>
          <w:sz w:val="28"/>
          <w:szCs w:val="28"/>
          <w:lang w:eastAsia="ar-SA"/>
        </w:rPr>
        <w:t xml:space="preserve"> плановых  проверки. Внеплановых  по исполнению предписаний</w:t>
      </w:r>
      <w:r w:rsidR="00433837" w:rsidRPr="00433837">
        <w:rPr>
          <w:rFonts w:ascii="Times New Roman" w:hAnsi="Times New Roman"/>
          <w:sz w:val="28"/>
          <w:szCs w:val="28"/>
          <w:lang w:eastAsia="ar-SA"/>
        </w:rPr>
        <w:t xml:space="preserve"> проведена 1 проверка  лицензиата</w:t>
      </w:r>
      <w:r w:rsidR="00C244C6">
        <w:rPr>
          <w:rFonts w:ascii="Times New Roman" w:hAnsi="Times New Roman"/>
          <w:sz w:val="28"/>
          <w:szCs w:val="28"/>
          <w:lang w:eastAsia="ar-SA"/>
        </w:rPr>
        <w:t xml:space="preserve">, </w:t>
      </w:r>
      <w:r w:rsidRPr="00433837">
        <w:rPr>
          <w:rFonts w:ascii="Times New Roman" w:hAnsi="Times New Roman"/>
          <w:sz w:val="28"/>
          <w:szCs w:val="28"/>
          <w:lang w:eastAsia="ar-SA"/>
        </w:rPr>
        <w:t xml:space="preserve"> по контролю за соблюдением лицензионных требований и условий.</w:t>
      </w:r>
      <w:r w:rsidRPr="00433837">
        <w:rPr>
          <w:rFonts w:ascii="Times New Roman" w:hAnsi="Times New Roman"/>
          <w:sz w:val="28"/>
          <w:szCs w:val="28"/>
        </w:rPr>
        <w:t xml:space="preserve"> По результатам проведенных проверок, в</w:t>
      </w:r>
      <w:r w:rsidR="00C244C6">
        <w:rPr>
          <w:rFonts w:ascii="Times New Roman" w:hAnsi="Times New Roman"/>
          <w:sz w:val="28"/>
          <w:szCs w:val="28"/>
        </w:rPr>
        <w:t xml:space="preserve"> 2 случаях выявлено </w:t>
      </w:r>
      <w:r w:rsidRPr="00433837">
        <w:rPr>
          <w:rFonts w:ascii="Times New Roman" w:hAnsi="Times New Roman"/>
          <w:sz w:val="28"/>
          <w:szCs w:val="28"/>
        </w:rPr>
        <w:t xml:space="preserve"> нарушения лицензионных требований, в том числе с грубыми наруше</w:t>
      </w:r>
      <w:r w:rsidR="00433837" w:rsidRPr="00433837">
        <w:rPr>
          <w:rFonts w:ascii="Times New Roman" w:hAnsi="Times New Roman"/>
          <w:sz w:val="28"/>
          <w:szCs w:val="28"/>
        </w:rPr>
        <w:t>ниями. Типичным</w:t>
      </w:r>
      <w:r w:rsidR="00C244C6">
        <w:rPr>
          <w:rFonts w:ascii="Times New Roman" w:hAnsi="Times New Roman"/>
          <w:sz w:val="28"/>
          <w:szCs w:val="28"/>
        </w:rPr>
        <w:t xml:space="preserve">и нарушениями </w:t>
      </w:r>
      <w:r w:rsidR="00433837" w:rsidRPr="00433837">
        <w:rPr>
          <w:rFonts w:ascii="Times New Roman" w:hAnsi="Times New Roman"/>
          <w:sz w:val="28"/>
          <w:szCs w:val="28"/>
        </w:rPr>
        <w:t xml:space="preserve"> явили</w:t>
      </w:r>
      <w:r w:rsidRPr="00433837">
        <w:rPr>
          <w:rFonts w:ascii="Times New Roman" w:hAnsi="Times New Roman"/>
          <w:sz w:val="28"/>
          <w:szCs w:val="28"/>
        </w:rPr>
        <w:t>сь</w:t>
      </w:r>
      <w:r w:rsidR="00433837" w:rsidRPr="00433837">
        <w:rPr>
          <w:rFonts w:ascii="Times New Roman" w:hAnsi="Times New Roman"/>
          <w:sz w:val="28"/>
          <w:szCs w:val="28"/>
        </w:rPr>
        <w:t>:</w:t>
      </w:r>
      <w:r w:rsidRPr="00433837">
        <w:rPr>
          <w:rFonts w:ascii="Times New Roman" w:hAnsi="Times New Roman"/>
          <w:sz w:val="28"/>
          <w:szCs w:val="28"/>
        </w:rPr>
        <w:t xml:space="preserve"> отсутствие оборудования предусмотренного порядками оказания медицинской помощи </w:t>
      </w:r>
      <w:r w:rsidR="00433837" w:rsidRPr="00433837">
        <w:rPr>
          <w:rFonts w:ascii="Times New Roman" w:hAnsi="Times New Roman"/>
          <w:sz w:val="28"/>
          <w:szCs w:val="28"/>
        </w:rPr>
        <w:t>для осуществления работ (услуг), не соблюдения внутреннего контроля качества и безопасности медицинской деятельности, отсутствия договоров на техническое  обслуживания медицинских изделий.</w:t>
      </w:r>
    </w:p>
    <w:p w:rsidR="00C060E8" w:rsidRPr="00433837" w:rsidRDefault="00C060E8" w:rsidP="00C060E8">
      <w:pPr>
        <w:spacing w:after="0" w:line="240" w:lineRule="auto"/>
        <w:ind w:firstLine="567"/>
        <w:jc w:val="both"/>
        <w:rPr>
          <w:rFonts w:ascii="Times New Roman" w:hAnsi="Times New Roman"/>
          <w:sz w:val="28"/>
          <w:szCs w:val="28"/>
        </w:rPr>
      </w:pPr>
      <w:r w:rsidRPr="00433837">
        <w:rPr>
          <w:rFonts w:ascii="Times New Roman" w:hAnsi="Times New Roman"/>
          <w:sz w:val="28"/>
          <w:szCs w:val="28"/>
          <w:lang w:eastAsia="ar-SA"/>
        </w:rPr>
        <w:t xml:space="preserve">Выданы предписания, </w:t>
      </w:r>
      <w:r w:rsidR="00433837" w:rsidRPr="00433837">
        <w:rPr>
          <w:rFonts w:ascii="Times New Roman" w:hAnsi="Times New Roman"/>
          <w:sz w:val="28"/>
          <w:szCs w:val="28"/>
          <w:lang w:eastAsia="ar-SA"/>
        </w:rPr>
        <w:t>составлено 2</w:t>
      </w:r>
      <w:r w:rsidRPr="00433837">
        <w:rPr>
          <w:rFonts w:ascii="Times New Roman" w:hAnsi="Times New Roman"/>
          <w:sz w:val="28"/>
          <w:szCs w:val="28"/>
          <w:lang w:eastAsia="ar-SA"/>
        </w:rPr>
        <w:t xml:space="preserve"> протокола</w:t>
      </w:r>
      <w:r w:rsidRPr="00433837">
        <w:rPr>
          <w:rFonts w:ascii="Times New Roman" w:hAnsi="Times New Roman"/>
          <w:sz w:val="28"/>
          <w:szCs w:val="28"/>
        </w:rPr>
        <w:t xml:space="preserve"> об административном правонарушении. Сумма наложенных админ</w:t>
      </w:r>
      <w:r w:rsidR="00433837" w:rsidRPr="00433837">
        <w:rPr>
          <w:rFonts w:ascii="Times New Roman" w:hAnsi="Times New Roman"/>
          <w:sz w:val="28"/>
          <w:szCs w:val="28"/>
        </w:rPr>
        <w:t xml:space="preserve">истративных штрафов </w:t>
      </w:r>
      <w:r w:rsidR="00433837" w:rsidRPr="00433837">
        <w:rPr>
          <w:rFonts w:ascii="Times New Roman" w:hAnsi="Times New Roman"/>
          <w:sz w:val="28"/>
          <w:szCs w:val="28"/>
        </w:rPr>
        <w:lastRenderedPageBreak/>
        <w:t xml:space="preserve">составила </w:t>
      </w:r>
      <w:r w:rsidRPr="00433837">
        <w:rPr>
          <w:rFonts w:ascii="Times New Roman" w:hAnsi="Times New Roman"/>
          <w:sz w:val="28"/>
          <w:szCs w:val="28"/>
        </w:rPr>
        <w:t> </w:t>
      </w:r>
      <w:r w:rsidR="00433837" w:rsidRPr="00433837">
        <w:rPr>
          <w:rFonts w:ascii="Times New Roman" w:hAnsi="Times New Roman"/>
          <w:sz w:val="28"/>
          <w:szCs w:val="28"/>
        </w:rPr>
        <w:t>4000 рублей. В одном  случаи</w:t>
      </w:r>
      <w:r w:rsidRPr="00433837">
        <w:rPr>
          <w:rFonts w:ascii="Times New Roman" w:hAnsi="Times New Roman"/>
          <w:sz w:val="28"/>
          <w:szCs w:val="28"/>
        </w:rPr>
        <w:t xml:space="preserve"> </w:t>
      </w:r>
      <w:r w:rsidR="00433837" w:rsidRPr="00433837">
        <w:rPr>
          <w:rFonts w:ascii="Times New Roman" w:hAnsi="Times New Roman"/>
          <w:sz w:val="28"/>
          <w:szCs w:val="28"/>
        </w:rPr>
        <w:t>судом в отношении лицензиата</w:t>
      </w:r>
      <w:r w:rsidRPr="00433837">
        <w:rPr>
          <w:rFonts w:ascii="Times New Roman" w:hAnsi="Times New Roman"/>
          <w:sz w:val="28"/>
          <w:szCs w:val="28"/>
        </w:rPr>
        <w:t xml:space="preserve"> </w:t>
      </w:r>
      <w:r w:rsidR="00433837" w:rsidRPr="00433837">
        <w:rPr>
          <w:rFonts w:ascii="Times New Roman" w:hAnsi="Times New Roman"/>
          <w:sz w:val="28"/>
          <w:szCs w:val="28"/>
        </w:rPr>
        <w:t>наложено административное наказание в виде предупреждения</w:t>
      </w:r>
      <w:r w:rsidRPr="00433837">
        <w:rPr>
          <w:rFonts w:ascii="Times New Roman" w:hAnsi="Times New Roman"/>
          <w:sz w:val="28"/>
          <w:szCs w:val="28"/>
        </w:rPr>
        <w:t xml:space="preserve">. </w:t>
      </w:r>
    </w:p>
    <w:p w:rsidR="00331EDE" w:rsidRPr="00FF17B8" w:rsidRDefault="00331EDE" w:rsidP="00331EDE">
      <w:pPr>
        <w:spacing w:after="0" w:line="240" w:lineRule="auto"/>
        <w:ind w:firstLine="708"/>
        <w:jc w:val="both"/>
        <w:rPr>
          <w:rFonts w:ascii="Times New Roman" w:hAnsi="Times New Roman"/>
          <w:sz w:val="28"/>
          <w:szCs w:val="28"/>
        </w:rPr>
      </w:pPr>
      <w:r w:rsidRPr="00FF17B8">
        <w:rPr>
          <w:rFonts w:ascii="Times New Roman" w:hAnsi="Times New Roman"/>
          <w:sz w:val="28"/>
          <w:szCs w:val="28"/>
        </w:rPr>
        <w:t>с</w:t>
      </w:r>
      <w:r w:rsidRPr="00FF17B8">
        <w:rPr>
          <w:rFonts w:ascii="Times New Roman" w:hAnsi="Times New Roman"/>
          <w:i/>
          <w:sz w:val="28"/>
          <w:szCs w:val="28"/>
        </w:rPr>
        <w:t>облюдения медицинскими организациями и инд</w:t>
      </w:r>
      <w:r w:rsidR="000941DD">
        <w:rPr>
          <w:rFonts w:ascii="Times New Roman" w:hAnsi="Times New Roman"/>
          <w:i/>
          <w:sz w:val="28"/>
          <w:szCs w:val="28"/>
        </w:rPr>
        <w:t>ивидуальными предпринимателями,</w:t>
      </w:r>
      <w:r w:rsidRPr="00FF17B8">
        <w:rPr>
          <w:rFonts w:ascii="Times New Roman" w:hAnsi="Times New Roman"/>
          <w:i/>
          <w:sz w:val="28"/>
          <w:szCs w:val="28"/>
        </w:rPr>
        <w:t xml:space="preserve"> осуществляющими медицинскую деятельность,/ порядков оказания медицинской помощи и стандартов медицинской помощи</w:t>
      </w:r>
    </w:p>
    <w:p w:rsidR="003A705E" w:rsidRDefault="003A705E" w:rsidP="00331EDE">
      <w:pPr>
        <w:autoSpaceDE w:val="0"/>
        <w:autoSpaceDN w:val="0"/>
        <w:adjustRightInd w:val="0"/>
        <w:spacing w:after="0" w:line="240" w:lineRule="auto"/>
        <w:jc w:val="center"/>
        <w:rPr>
          <w:rFonts w:ascii="Times New Roman" w:hAnsi="Times New Roman"/>
          <w:b/>
          <w:sz w:val="28"/>
          <w:szCs w:val="28"/>
        </w:rPr>
      </w:pPr>
    </w:p>
    <w:p w:rsidR="00331EDE" w:rsidRPr="00331EDE" w:rsidRDefault="00331EDE" w:rsidP="00331EDE">
      <w:pPr>
        <w:autoSpaceDE w:val="0"/>
        <w:autoSpaceDN w:val="0"/>
        <w:adjustRightInd w:val="0"/>
        <w:spacing w:after="0" w:line="240" w:lineRule="auto"/>
        <w:jc w:val="center"/>
        <w:rPr>
          <w:rFonts w:ascii="Times New Roman" w:hAnsi="Times New Roman"/>
          <w:b/>
          <w:sz w:val="28"/>
          <w:szCs w:val="28"/>
        </w:rPr>
      </w:pPr>
      <w:r w:rsidRPr="00331EDE">
        <w:rPr>
          <w:rFonts w:ascii="Times New Roman" w:hAnsi="Times New Roman"/>
          <w:b/>
          <w:sz w:val="28"/>
          <w:szCs w:val="28"/>
        </w:rPr>
        <w:t>В ходе проведения контрол</w:t>
      </w:r>
      <w:r w:rsidR="00C244C6">
        <w:rPr>
          <w:rFonts w:ascii="Times New Roman" w:hAnsi="Times New Roman"/>
          <w:b/>
          <w:sz w:val="28"/>
          <w:szCs w:val="28"/>
        </w:rPr>
        <w:t>ьных мероприятий Росздравнадзор</w:t>
      </w:r>
    </w:p>
    <w:p w:rsidR="00331EDE" w:rsidRPr="001C5054" w:rsidRDefault="00331EDE" w:rsidP="00331EDE">
      <w:pPr>
        <w:autoSpaceDE w:val="0"/>
        <w:autoSpaceDN w:val="0"/>
        <w:adjustRightInd w:val="0"/>
        <w:spacing w:after="0" w:line="240" w:lineRule="auto"/>
        <w:rPr>
          <w:rFonts w:ascii="Times New Roman" w:hAnsi="Times New Roman"/>
          <w:sz w:val="36"/>
          <w:szCs w:val="36"/>
        </w:rPr>
      </w:pP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331EDE">
        <w:rPr>
          <w:rFonts w:ascii="Times New Roman" w:hAnsi="Times New Roman"/>
          <w:sz w:val="32"/>
          <w:szCs w:val="32"/>
        </w:rPr>
        <w:t>1</w:t>
      </w:r>
      <w:r w:rsidRPr="00963E88">
        <w:rPr>
          <w:rFonts w:ascii="Times New Roman" w:hAnsi="Times New Roman"/>
          <w:sz w:val="28"/>
          <w:szCs w:val="28"/>
        </w:rPr>
        <w:t>) рассматривает документы и материалы, характеризующие организацию работы и оказание медицинской помощи в соответствии с требованиями порядков оказания медицинской помощи и стандартов медицинской помощи;</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2) рассматривает и анализирует жалобы граждан, связанные с оказанием им медицинской  помощи, в том числе содержащие сведения о  не предоставлении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3) осматривает используемые при осуществлении медицинской деятельности здания, строения, сооружения, помещения и территории;</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4) оценивает соблюдение порядков оказания медицинской помощи, в том числе в части:</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 требований к организации деятельности организаций (их структурных подразделений, врачей);</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 стандартов оснащения;</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 рекомендуемых штатных нормативов;</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5) оценивает соблюдение стандартов медицинской помощи, в том числе в части:</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 обоснованности назначения медицинских услуг, имеющих усредненную частоту предоставления менее 1, а также полноты оказания медицинских услуг с усредненной частотой предоставления 1;</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 обоснованности и полноты назначения лекарственных препаратов,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rsidR="00331EDE" w:rsidRPr="00963E88" w:rsidRDefault="00331EDE" w:rsidP="00331EDE">
      <w:pPr>
        <w:autoSpaceDE w:val="0"/>
        <w:autoSpaceDN w:val="0"/>
        <w:adjustRightInd w:val="0"/>
        <w:spacing w:after="0" w:line="240" w:lineRule="auto"/>
        <w:jc w:val="both"/>
        <w:rPr>
          <w:rFonts w:ascii="Times New Roman" w:hAnsi="Times New Roman"/>
          <w:sz w:val="28"/>
          <w:szCs w:val="28"/>
        </w:rPr>
      </w:pPr>
      <w:r w:rsidRPr="00963E88">
        <w:rPr>
          <w:rFonts w:ascii="Times New Roman" w:hAnsi="Times New Roman"/>
          <w:sz w:val="28"/>
          <w:szCs w:val="28"/>
        </w:rPr>
        <w:t>6) проводит экспертизы качества медицинской помощи, оказанной пациенту.</w:t>
      </w:r>
    </w:p>
    <w:p w:rsidR="00331EDE" w:rsidRPr="00963E88" w:rsidRDefault="00331EDE" w:rsidP="00331EDE">
      <w:pPr>
        <w:spacing w:after="0" w:line="240" w:lineRule="auto"/>
        <w:jc w:val="both"/>
        <w:rPr>
          <w:rFonts w:ascii="Times New Roman" w:hAnsi="Times New Roman"/>
          <w:sz w:val="28"/>
          <w:szCs w:val="28"/>
        </w:rPr>
      </w:pPr>
      <w:r w:rsidRPr="00963E88">
        <w:rPr>
          <w:rFonts w:ascii="Times New Roman" w:hAnsi="Times New Roman"/>
          <w:sz w:val="28"/>
          <w:szCs w:val="28"/>
        </w:rPr>
        <w:t xml:space="preserve">          </w:t>
      </w:r>
      <w:r w:rsidR="00963E88">
        <w:rPr>
          <w:rFonts w:ascii="Times New Roman" w:hAnsi="Times New Roman"/>
          <w:sz w:val="28"/>
          <w:szCs w:val="28"/>
        </w:rPr>
        <w:t xml:space="preserve">В первом полугодии 2017 </w:t>
      </w:r>
      <w:r w:rsidRPr="00963E88">
        <w:rPr>
          <w:rFonts w:ascii="Times New Roman" w:hAnsi="Times New Roman"/>
          <w:sz w:val="28"/>
          <w:szCs w:val="28"/>
        </w:rPr>
        <w:t>года Территориальным органом   Росздравнадзора по Брянской области  проведены  62 проверки соблюдения медицинскими организациями порядков оказания медицинской помощи и стандартов медицинской помощи.</w:t>
      </w:r>
    </w:p>
    <w:p w:rsidR="00331EDE" w:rsidRPr="00963E88" w:rsidRDefault="00331EDE" w:rsidP="00331EDE">
      <w:pPr>
        <w:spacing w:after="0" w:line="240" w:lineRule="auto"/>
        <w:ind w:firstLine="567"/>
        <w:jc w:val="both"/>
        <w:rPr>
          <w:rFonts w:ascii="Times New Roman" w:hAnsi="Times New Roman"/>
          <w:sz w:val="28"/>
          <w:szCs w:val="28"/>
        </w:rPr>
      </w:pPr>
      <w:r w:rsidRPr="00963E88">
        <w:rPr>
          <w:rFonts w:ascii="Times New Roman" w:hAnsi="Times New Roman"/>
          <w:sz w:val="28"/>
          <w:szCs w:val="28"/>
        </w:rPr>
        <w:t>В результате проведенных проверок  были выявлены   нарушения порядков оказания медицинской помощи и стандартов медицинской помощи. По фактам выявленных нарушений субъектам ме</w:t>
      </w:r>
      <w:r w:rsidR="00963E88" w:rsidRPr="00963E88">
        <w:rPr>
          <w:rFonts w:ascii="Times New Roman" w:hAnsi="Times New Roman"/>
          <w:sz w:val="28"/>
          <w:szCs w:val="28"/>
        </w:rPr>
        <w:t>дицинской деятельности выдано 19 предписаний</w:t>
      </w:r>
      <w:r w:rsidRPr="00963E88">
        <w:rPr>
          <w:rFonts w:ascii="Times New Roman" w:hAnsi="Times New Roman"/>
          <w:sz w:val="28"/>
          <w:szCs w:val="28"/>
        </w:rPr>
        <w:t xml:space="preserve">.  </w:t>
      </w:r>
    </w:p>
    <w:p w:rsidR="00331EDE" w:rsidRPr="00963E88" w:rsidRDefault="00331EDE" w:rsidP="00331EDE">
      <w:pPr>
        <w:spacing w:after="0" w:line="240" w:lineRule="auto"/>
        <w:ind w:firstLine="567"/>
        <w:jc w:val="both"/>
        <w:rPr>
          <w:rFonts w:ascii="Times New Roman" w:hAnsi="Times New Roman"/>
          <w:sz w:val="28"/>
          <w:szCs w:val="28"/>
        </w:rPr>
      </w:pPr>
      <w:r w:rsidRPr="00963E88">
        <w:rPr>
          <w:rFonts w:ascii="Times New Roman" w:hAnsi="Times New Roman"/>
          <w:sz w:val="28"/>
          <w:szCs w:val="28"/>
        </w:rPr>
        <w:t xml:space="preserve">Установлено неисполнение предписаний в части касающейся оснащения объектов деятельности медицинскими изделиями, в соответствии со </w:t>
      </w:r>
      <w:r w:rsidRPr="00963E88">
        <w:rPr>
          <w:rFonts w:ascii="Times New Roman" w:hAnsi="Times New Roman"/>
          <w:sz w:val="28"/>
          <w:szCs w:val="28"/>
        </w:rPr>
        <w:lastRenderedPageBreak/>
        <w:t>стандартами оснащения. По фактам выявлен</w:t>
      </w:r>
      <w:r w:rsidR="00963E88" w:rsidRPr="00963E88">
        <w:rPr>
          <w:rFonts w:ascii="Times New Roman" w:hAnsi="Times New Roman"/>
          <w:sz w:val="28"/>
          <w:szCs w:val="28"/>
        </w:rPr>
        <w:t>ных правонарушений возбуждено 3</w:t>
      </w:r>
      <w:r w:rsidRPr="00963E88">
        <w:rPr>
          <w:rFonts w:ascii="Times New Roman" w:hAnsi="Times New Roman"/>
          <w:sz w:val="28"/>
          <w:szCs w:val="28"/>
        </w:rPr>
        <w:t xml:space="preserve"> дел</w:t>
      </w:r>
      <w:r w:rsidR="00963E88" w:rsidRPr="00963E88">
        <w:rPr>
          <w:rFonts w:ascii="Times New Roman" w:hAnsi="Times New Roman"/>
          <w:sz w:val="28"/>
          <w:szCs w:val="28"/>
        </w:rPr>
        <w:t>а</w:t>
      </w:r>
      <w:r w:rsidRPr="00963E88">
        <w:rPr>
          <w:rFonts w:ascii="Times New Roman" w:hAnsi="Times New Roman"/>
          <w:sz w:val="28"/>
          <w:szCs w:val="28"/>
        </w:rPr>
        <w:t xml:space="preserve"> об а</w:t>
      </w:r>
      <w:r w:rsidR="00963E88" w:rsidRPr="00963E88">
        <w:rPr>
          <w:rFonts w:ascii="Times New Roman" w:hAnsi="Times New Roman"/>
          <w:sz w:val="28"/>
          <w:szCs w:val="28"/>
        </w:rPr>
        <w:t>дминистративных правонарушениях</w:t>
      </w:r>
      <w:r w:rsidRPr="00963E88">
        <w:rPr>
          <w:rFonts w:ascii="Times New Roman" w:hAnsi="Times New Roman"/>
          <w:sz w:val="28"/>
          <w:szCs w:val="28"/>
        </w:rPr>
        <w:t>.</w:t>
      </w:r>
    </w:p>
    <w:p w:rsidR="00331EDE" w:rsidRPr="00963E88" w:rsidRDefault="00331EDE" w:rsidP="00331EDE">
      <w:pPr>
        <w:spacing w:after="0" w:line="240" w:lineRule="auto"/>
        <w:ind w:firstLine="567"/>
        <w:jc w:val="both"/>
        <w:rPr>
          <w:rFonts w:ascii="Times New Roman" w:hAnsi="Times New Roman"/>
          <w:sz w:val="28"/>
          <w:szCs w:val="28"/>
        </w:rPr>
      </w:pPr>
      <w:r w:rsidRPr="00963E88">
        <w:rPr>
          <w:rFonts w:ascii="Times New Roman" w:hAnsi="Times New Roman"/>
          <w:sz w:val="28"/>
          <w:szCs w:val="28"/>
        </w:rPr>
        <w:t xml:space="preserve">Основными проблемами при исполнении медицинскими организациями порядков оказания медицинской помощи являлись нарушения стандартов оснащения. </w:t>
      </w:r>
    </w:p>
    <w:p w:rsidR="00331EDE" w:rsidRPr="00963E88" w:rsidRDefault="00331EDE" w:rsidP="00331EDE">
      <w:pPr>
        <w:spacing w:after="0" w:line="240" w:lineRule="auto"/>
        <w:ind w:firstLine="567"/>
        <w:jc w:val="both"/>
        <w:rPr>
          <w:rFonts w:ascii="Times New Roman" w:hAnsi="Times New Roman"/>
          <w:sz w:val="28"/>
          <w:szCs w:val="28"/>
        </w:rPr>
      </w:pPr>
      <w:r w:rsidRPr="00963E88">
        <w:rPr>
          <w:rFonts w:ascii="Times New Roman" w:hAnsi="Times New Roman"/>
          <w:sz w:val="28"/>
          <w:szCs w:val="28"/>
        </w:rPr>
        <w:t xml:space="preserve">В структуре нарушений стандартов оказания медицинской помощи, преобладали нарушения - отсутствие диагностических методик, внесенных в стандарт медицинской помощи. </w:t>
      </w:r>
    </w:p>
    <w:p w:rsidR="00963E88" w:rsidRDefault="00963E88" w:rsidP="00963E88">
      <w:pPr>
        <w:widowControl w:val="0"/>
        <w:tabs>
          <w:tab w:val="left" w:pos="993"/>
        </w:tabs>
        <w:autoSpaceDE w:val="0"/>
        <w:autoSpaceDN w:val="0"/>
        <w:adjustRightInd w:val="0"/>
        <w:spacing w:after="0" w:line="240" w:lineRule="auto"/>
        <w:jc w:val="both"/>
        <w:rPr>
          <w:rFonts w:ascii="Times New Roman" w:hAnsi="Times New Roman"/>
          <w:i/>
          <w:sz w:val="36"/>
          <w:szCs w:val="36"/>
        </w:rPr>
      </w:pPr>
    </w:p>
    <w:p w:rsidR="00963E88" w:rsidRPr="00FF17B8" w:rsidRDefault="00963E88" w:rsidP="00963E88">
      <w:pPr>
        <w:widowControl w:val="0"/>
        <w:tabs>
          <w:tab w:val="left" w:pos="993"/>
        </w:tabs>
        <w:autoSpaceDE w:val="0"/>
        <w:autoSpaceDN w:val="0"/>
        <w:adjustRightInd w:val="0"/>
        <w:spacing w:after="0" w:line="240" w:lineRule="auto"/>
        <w:jc w:val="both"/>
        <w:rPr>
          <w:rFonts w:ascii="Times New Roman" w:hAnsi="Times New Roman"/>
          <w:i/>
          <w:sz w:val="28"/>
          <w:szCs w:val="28"/>
        </w:rPr>
      </w:pPr>
      <w:r w:rsidRPr="00FF17B8">
        <w:rPr>
          <w:rFonts w:ascii="Times New Roman" w:eastAsia="Times New Roman" w:hAnsi="Times New Roman"/>
          <w:i/>
          <w:sz w:val="28"/>
          <w:szCs w:val="28"/>
        </w:rPr>
        <w:t>Соблюдение медицинскими организациями и инд</w:t>
      </w:r>
      <w:r w:rsidR="000941DD">
        <w:rPr>
          <w:rFonts w:ascii="Times New Roman" w:eastAsia="Times New Roman" w:hAnsi="Times New Roman"/>
          <w:i/>
          <w:sz w:val="28"/>
          <w:szCs w:val="28"/>
        </w:rPr>
        <w:t>ивидуальными предпринимателями,</w:t>
      </w:r>
      <w:r w:rsidRPr="00FF17B8">
        <w:rPr>
          <w:rFonts w:ascii="Times New Roman" w:eastAsia="Times New Roman" w:hAnsi="Times New Roman"/>
          <w:i/>
          <w:sz w:val="28"/>
          <w:szCs w:val="28"/>
        </w:rPr>
        <w:t xml:space="preserve"> осуществляю</w:t>
      </w:r>
      <w:r w:rsidR="000941DD">
        <w:rPr>
          <w:rFonts w:ascii="Times New Roman" w:eastAsia="Times New Roman" w:hAnsi="Times New Roman"/>
          <w:i/>
          <w:sz w:val="28"/>
          <w:szCs w:val="28"/>
        </w:rPr>
        <w:t xml:space="preserve">щими медицинскую деятельность, </w:t>
      </w:r>
      <w:r w:rsidRPr="00FF17B8">
        <w:rPr>
          <w:rFonts w:ascii="Times New Roman" w:eastAsia="Times New Roman" w:hAnsi="Times New Roman"/>
          <w:i/>
          <w:sz w:val="28"/>
          <w:szCs w:val="28"/>
        </w:rPr>
        <w:t>порядков проведения медицинских экспертиз, медицинских осмотров и медицинских освидетельствований</w:t>
      </w:r>
    </w:p>
    <w:p w:rsidR="00963E88" w:rsidRDefault="00963E88" w:rsidP="00963E88">
      <w:pPr>
        <w:autoSpaceDE w:val="0"/>
        <w:autoSpaceDN w:val="0"/>
        <w:adjustRightInd w:val="0"/>
        <w:spacing w:after="0" w:line="240" w:lineRule="auto"/>
        <w:jc w:val="center"/>
        <w:rPr>
          <w:rFonts w:ascii="Times New Roman" w:hAnsi="Times New Roman"/>
          <w:b/>
          <w:sz w:val="36"/>
          <w:szCs w:val="36"/>
        </w:rPr>
      </w:pPr>
    </w:p>
    <w:p w:rsidR="00963E88" w:rsidRPr="00FF17B8" w:rsidRDefault="00963E88" w:rsidP="003A705E">
      <w:pPr>
        <w:autoSpaceDE w:val="0"/>
        <w:autoSpaceDN w:val="0"/>
        <w:adjustRightInd w:val="0"/>
        <w:spacing w:after="0" w:line="240" w:lineRule="auto"/>
        <w:jc w:val="center"/>
        <w:rPr>
          <w:rFonts w:ascii="Times New Roman" w:hAnsi="Times New Roman"/>
          <w:b/>
          <w:sz w:val="28"/>
          <w:szCs w:val="28"/>
        </w:rPr>
      </w:pPr>
      <w:r w:rsidRPr="00FF17B8">
        <w:rPr>
          <w:rFonts w:ascii="Times New Roman" w:hAnsi="Times New Roman"/>
          <w:b/>
          <w:sz w:val="28"/>
          <w:szCs w:val="28"/>
        </w:rPr>
        <w:t>При контроле Росздравнадзор осуществляет следующие</w:t>
      </w:r>
      <w:r w:rsidR="00C244C6">
        <w:rPr>
          <w:rFonts w:ascii="Times New Roman" w:hAnsi="Times New Roman"/>
          <w:b/>
          <w:sz w:val="28"/>
          <w:szCs w:val="28"/>
        </w:rPr>
        <w:t xml:space="preserve"> </w:t>
      </w:r>
      <w:r w:rsidR="00FF17B8">
        <w:rPr>
          <w:rFonts w:ascii="Times New Roman" w:hAnsi="Times New Roman"/>
          <w:b/>
          <w:sz w:val="28"/>
          <w:szCs w:val="28"/>
        </w:rPr>
        <w:t>мероприятия</w:t>
      </w:r>
    </w:p>
    <w:p w:rsidR="00963E88" w:rsidRPr="00FF17B8" w:rsidRDefault="00963E88" w:rsidP="00FF17B8">
      <w:pPr>
        <w:autoSpaceDE w:val="0"/>
        <w:autoSpaceDN w:val="0"/>
        <w:adjustRightInd w:val="0"/>
        <w:spacing w:after="0" w:line="240" w:lineRule="auto"/>
        <w:jc w:val="center"/>
        <w:rPr>
          <w:rFonts w:ascii="Times New Roman" w:hAnsi="Times New Roman"/>
          <w:sz w:val="28"/>
          <w:szCs w:val="28"/>
        </w:rPr>
      </w:pPr>
    </w:p>
    <w:p w:rsidR="00963E88" w:rsidRPr="001A0DB5" w:rsidRDefault="00963E88" w:rsidP="001A0DB5">
      <w:pPr>
        <w:autoSpaceDE w:val="0"/>
        <w:autoSpaceDN w:val="0"/>
        <w:adjustRightInd w:val="0"/>
        <w:spacing w:after="0" w:line="240" w:lineRule="auto"/>
        <w:jc w:val="both"/>
        <w:rPr>
          <w:rFonts w:ascii="Times New Roman" w:hAnsi="Times New Roman"/>
          <w:sz w:val="28"/>
          <w:szCs w:val="28"/>
        </w:rPr>
      </w:pPr>
      <w:r w:rsidRPr="001A0DB5">
        <w:rPr>
          <w:rFonts w:ascii="Times New Roman" w:hAnsi="Times New Roman"/>
          <w:sz w:val="28"/>
          <w:szCs w:val="28"/>
        </w:rPr>
        <w:t>а)рассматривает документы и материалы, характеризующие организацию и проведение медицинских экспертиз, медицинских осмотров и медицинских освидетельствований;</w:t>
      </w:r>
    </w:p>
    <w:p w:rsidR="00963E88" w:rsidRPr="001A0DB5" w:rsidRDefault="00963E88" w:rsidP="001A0DB5">
      <w:pPr>
        <w:autoSpaceDE w:val="0"/>
        <w:autoSpaceDN w:val="0"/>
        <w:adjustRightInd w:val="0"/>
        <w:spacing w:after="0" w:line="240" w:lineRule="auto"/>
        <w:jc w:val="both"/>
        <w:rPr>
          <w:rFonts w:ascii="Times New Roman" w:hAnsi="Times New Roman"/>
          <w:sz w:val="28"/>
          <w:szCs w:val="28"/>
        </w:rPr>
      </w:pPr>
      <w:r w:rsidRPr="001A0DB5">
        <w:rPr>
          <w:rFonts w:ascii="Times New Roman" w:hAnsi="Times New Roman"/>
          <w:sz w:val="28"/>
          <w:szCs w:val="28"/>
        </w:rPr>
        <w:t>б) проводит оценку соблюдения:</w:t>
      </w:r>
    </w:p>
    <w:p w:rsidR="00963E88" w:rsidRPr="001A0DB5" w:rsidRDefault="00963E88" w:rsidP="001A0DB5">
      <w:pPr>
        <w:autoSpaceDE w:val="0"/>
        <w:autoSpaceDN w:val="0"/>
        <w:adjustRightInd w:val="0"/>
        <w:spacing w:after="0" w:line="240" w:lineRule="auto"/>
        <w:jc w:val="both"/>
        <w:rPr>
          <w:rFonts w:ascii="Times New Roman" w:hAnsi="Times New Roman"/>
          <w:sz w:val="28"/>
          <w:szCs w:val="28"/>
        </w:rPr>
      </w:pPr>
      <w:r w:rsidRPr="001A0DB5">
        <w:rPr>
          <w:rFonts w:ascii="Times New Roman" w:hAnsi="Times New Roman"/>
          <w:sz w:val="28"/>
          <w:szCs w:val="28"/>
        </w:rPr>
        <w:t>-порядков проведения медицинских экспертиз, медицинских осмотров и медицинских освидетельствований, в том числе содержащих перечни осмотров врачей-специалистов и медицинских исследований;</w:t>
      </w:r>
    </w:p>
    <w:p w:rsidR="00963E88" w:rsidRPr="001A0DB5" w:rsidRDefault="00963E88" w:rsidP="001A0DB5">
      <w:pPr>
        <w:autoSpaceDE w:val="0"/>
        <w:autoSpaceDN w:val="0"/>
        <w:adjustRightInd w:val="0"/>
        <w:spacing w:after="0" w:line="240" w:lineRule="auto"/>
        <w:jc w:val="both"/>
        <w:rPr>
          <w:rFonts w:ascii="Times New Roman" w:hAnsi="Times New Roman"/>
          <w:sz w:val="28"/>
          <w:szCs w:val="28"/>
        </w:rPr>
      </w:pPr>
      <w:r w:rsidRPr="001A0DB5">
        <w:rPr>
          <w:rFonts w:ascii="Times New Roman" w:hAnsi="Times New Roman"/>
          <w:sz w:val="28"/>
          <w:szCs w:val="28"/>
        </w:rPr>
        <w:t>- правил внесения записей в медицинскую документацию при проведении медицинских экспертиз, медицинских осмотров и медицинских освидетельствований, а также оформления их результатов.</w:t>
      </w:r>
    </w:p>
    <w:p w:rsidR="00963E88" w:rsidRDefault="00963E88" w:rsidP="00963E88">
      <w:pPr>
        <w:widowControl w:val="0"/>
        <w:tabs>
          <w:tab w:val="left" w:pos="993"/>
        </w:tabs>
        <w:autoSpaceDE w:val="0"/>
        <w:autoSpaceDN w:val="0"/>
        <w:adjustRightInd w:val="0"/>
        <w:spacing w:after="0" w:line="240" w:lineRule="auto"/>
        <w:ind w:firstLine="567"/>
        <w:jc w:val="both"/>
        <w:rPr>
          <w:rFonts w:ascii="Times New Roman" w:hAnsi="Times New Roman"/>
          <w:i/>
          <w:sz w:val="36"/>
          <w:szCs w:val="36"/>
        </w:rPr>
      </w:pPr>
    </w:p>
    <w:p w:rsidR="00963E88" w:rsidRPr="00FF17B8" w:rsidRDefault="00963E88" w:rsidP="00963E88">
      <w:pPr>
        <w:widowControl w:val="0"/>
        <w:tabs>
          <w:tab w:val="left" w:pos="993"/>
        </w:tabs>
        <w:autoSpaceDE w:val="0"/>
        <w:autoSpaceDN w:val="0"/>
        <w:adjustRightInd w:val="0"/>
        <w:spacing w:after="0" w:line="240" w:lineRule="auto"/>
        <w:ind w:firstLine="567"/>
        <w:jc w:val="both"/>
        <w:rPr>
          <w:rFonts w:ascii="Times New Roman" w:hAnsi="Times New Roman"/>
          <w:i/>
          <w:sz w:val="28"/>
          <w:szCs w:val="28"/>
        </w:rPr>
      </w:pPr>
      <w:r w:rsidRPr="00FF17B8">
        <w:rPr>
          <w:rFonts w:ascii="Times New Roman" w:hAnsi="Times New Roman"/>
          <w:i/>
          <w:sz w:val="28"/>
          <w:szCs w:val="28"/>
        </w:rPr>
        <w:t>1)</w:t>
      </w:r>
      <w:r w:rsidRPr="00FF17B8">
        <w:rPr>
          <w:rFonts w:ascii="Times New Roman" w:eastAsia="Times New Roman" w:hAnsi="Times New Roman"/>
          <w:i/>
          <w:sz w:val="28"/>
          <w:szCs w:val="28"/>
        </w:rPr>
        <w:t>Соблюдение медицинскими организациями и инд</w:t>
      </w:r>
      <w:r w:rsidR="000941DD">
        <w:rPr>
          <w:rFonts w:ascii="Times New Roman" w:eastAsia="Times New Roman" w:hAnsi="Times New Roman"/>
          <w:i/>
          <w:sz w:val="28"/>
          <w:szCs w:val="28"/>
        </w:rPr>
        <w:t>ивидуальными предпринимателями,</w:t>
      </w:r>
      <w:r w:rsidRPr="00FF17B8">
        <w:rPr>
          <w:rFonts w:ascii="Times New Roman" w:eastAsia="Times New Roman" w:hAnsi="Times New Roman"/>
          <w:i/>
          <w:sz w:val="28"/>
          <w:szCs w:val="28"/>
        </w:rPr>
        <w:t xml:space="preserve"> осуществля</w:t>
      </w:r>
      <w:r w:rsidR="000941DD">
        <w:rPr>
          <w:rFonts w:ascii="Times New Roman" w:eastAsia="Times New Roman" w:hAnsi="Times New Roman"/>
          <w:i/>
          <w:sz w:val="28"/>
          <w:szCs w:val="28"/>
        </w:rPr>
        <w:t>ющими медицинскую деятельность,</w:t>
      </w:r>
      <w:r w:rsidRPr="00FF17B8">
        <w:rPr>
          <w:rFonts w:ascii="Times New Roman" w:eastAsia="Times New Roman" w:hAnsi="Times New Roman"/>
          <w:i/>
          <w:sz w:val="28"/>
          <w:szCs w:val="28"/>
        </w:rPr>
        <w:t xml:space="preserve"> порядков проведения медицинских экспертиз</w:t>
      </w:r>
    </w:p>
    <w:p w:rsidR="00C244C6" w:rsidRDefault="00C244C6" w:rsidP="001A0DB5">
      <w:pPr>
        <w:widowControl w:val="0"/>
        <w:suppressAutoHyphens/>
        <w:spacing w:after="0" w:line="240" w:lineRule="auto"/>
        <w:ind w:firstLine="708"/>
        <w:jc w:val="both"/>
        <w:rPr>
          <w:rFonts w:ascii="Times New Roman" w:hAnsi="Times New Roman"/>
          <w:sz w:val="28"/>
          <w:szCs w:val="28"/>
        </w:rPr>
      </w:pPr>
    </w:p>
    <w:p w:rsidR="00963E88" w:rsidRPr="001A0DB5" w:rsidRDefault="00963E88" w:rsidP="00C244C6">
      <w:pPr>
        <w:widowControl w:val="0"/>
        <w:suppressAutoHyphens/>
        <w:spacing w:after="0" w:line="240" w:lineRule="auto"/>
        <w:ind w:firstLine="708"/>
        <w:jc w:val="both"/>
        <w:rPr>
          <w:rFonts w:ascii="Times New Roman" w:hAnsi="Times New Roman"/>
          <w:sz w:val="28"/>
          <w:szCs w:val="28"/>
        </w:rPr>
      </w:pPr>
      <w:r w:rsidRPr="001A0DB5">
        <w:rPr>
          <w:rFonts w:ascii="Times New Roman" w:hAnsi="Times New Roman"/>
          <w:sz w:val="28"/>
          <w:szCs w:val="28"/>
        </w:rPr>
        <w:t>Всего по данн</w:t>
      </w:r>
      <w:r w:rsidR="000B756D">
        <w:rPr>
          <w:rFonts w:ascii="Times New Roman" w:hAnsi="Times New Roman"/>
          <w:sz w:val="28"/>
          <w:szCs w:val="28"/>
        </w:rPr>
        <w:t>ому направлению</w:t>
      </w:r>
      <w:r w:rsidR="001A0DB5" w:rsidRPr="001A0DB5">
        <w:rPr>
          <w:rFonts w:ascii="Times New Roman" w:hAnsi="Times New Roman"/>
          <w:sz w:val="28"/>
          <w:szCs w:val="28"/>
        </w:rPr>
        <w:t xml:space="preserve"> было проведено 17 проверок</w:t>
      </w:r>
      <w:r w:rsidRPr="001A0DB5">
        <w:rPr>
          <w:rFonts w:ascii="Times New Roman" w:hAnsi="Times New Roman"/>
          <w:sz w:val="28"/>
          <w:szCs w:val="28"/>
        </w:rPr>
        <w:t>.</w:t>
      </w:r>
      <w:r w:rsidR="00C244C6">
        <w:rPr>
          <w:rFonts w:ascii="Times New Roman" w:hAnsi="Times New Roman"/>
          <w:sz w:val="28"/>
          <w:szCs w:val="28"/>
        </w:rPr>
        <w:t xml:space="preserve"> </w:t>
      </w:r>
      <w:r w:rsidR="001A0DB5" w:rsidRPr="001A0DB5">
        <w:rPr>
          <w:rFonts w:ascii="Times New Roman" w:hAnsi="Times New Roman"/>
          <w:sz w:val="28"/>
          <w:szCs w:val="28"/>
        </w:rPr>
        <w:t>По результат</w:t>
      </w:r>
      <w:r w:rsidR="00C244C6">
        <w:rPr>
          <w:rFonts w:ascii="Times New Roman" w:hAnsi="Times New Roman"/>
          <w:sz w:val="28"/>
          <w:szCs w:val="28"/>
        </w:rPr>
        <w:t>ам проверок выдано 1 предписание</w:t>
      </w:r>
      <w:r w:rsidRPr="001A0DB5">
        <w:rPr>
          <w:rFonts w:ascii="Times New Roman" w:hAnsi="Times New Roman"/>
          <w:sz w:val="28"/>
          <w:szCs w:val="28"/>
        </w:rPr>
        <w:t xml:space="preserve">. </w:t>
      </w:r>
    </w:p>
    <w:p w:rsidR="00963E88" w:rsidRPr="001A0DB5" w:rsidRDefault="00963E88" w:rsidP="001A0DB5">
      <w:pPr>
        <w:spacing w:after="0" w:line="240" w:lineRule="auto"/>
        <w:ind w:firstLine="567"/>
        <w:jc w:val="both"/>
        <w:rPr>
          <w:rFonts w:ascii="Times New Roman" w:hAnsi="Times New Roman"/>
          <w:sz w:val="28"/>
          <w:szCs w:val="28"/>
        </w:rPr>
      </w:pPr>
      <w:r w:rsidRPr="001A0DB5">
        <w:rPr>
          <w:rFonts w:ascii="Times New Roman" w:hAnsi="Times New Roman"/>
          <w:sz w:val="28"/>
          <w:szCs w:val="28"/>
        </w:rPr>
        <w:t>В структуре по значимости преобладают следующие нарушения:</w:t>
      </w:r>
    </w:p>
    <w:p w:rsidR="00963E88" w:rsidRPr="001A0DB5" w:rsidRDefault="00963E88" w:rsidP="001A0DB5">
      <w:pPr>
        <w:spacing w:after="0" w:line="240" w:lineRule="auto"/>
        <w:ind w:firstLine="567"/>
        <w:jc w:val="both"/>
        <w:rPr>
          <w:rFonts w:ascii="Times New Roman" w:hAnsi="Times New Roman"/>
          <w:sz w:val="28"/>
          <w:szCs w:val="28"/>
        </w:rPr>
      </w:pPr>
      <w:r w:rsidRPr="001A0DB5">
        <w:rPr>
          <w:rFonts w:ascii="Times New Roman" w:hAnsi="Times New Roman"/>
          <w:sz w:val="28"/>
          <w:szCs w:val="28"/>
        </w:rPr>
        <w:t>-</w:t>
      </w:r>
      <w:r w:rsidR="00C244C6">
        <w:rPr>
          <w:rFonts w:ascii="Times New Roman" w:hAnsi="Times New Roman"/>
          <w:sz w:val="28"/>
          <w:szCs w:val="28"/>
        </w:rPr>
        <w:t xml:space="preserve">нарушение </w:t>
      </w:r>
      <w:r w:rsidRPr="001A0DB5">
        <w:rPr>
          <w:rFonts w:ascii="Times New Roman" w:hAnsi="Times New Roman"/>
          <w:sz w:val="28"/>
          <w:szCs w:val="28"/>
        </w:rPr>
        <w:t>порядок ведения документации.</w:t>
      </w:r>
    </w:p>
    <w:p w:rsidR="001A0DB5" w:rsidRDefault="001A0DB5" w:rsidP="001A0DB5">
      <w:pPr>
        <w:widowControl w:val="0"/>
        <w:suppressAutoHyphens/>
        <w:spacing w:after="0" w:line="240" w:lineRule="auto"/>
        <w:ind w:firstLine="708"/>
        <w:jc w:val="both"/>
        <w:rPr>
          <w:rFonts w:ascii="Times New Roman" w:eastAsia="SimSun" w:hAnsi="Times New Roman"/>
          <w:i/>
          <w:kern w:val="2"/>
          <w:sz w:val="36"/>
          <w:szCs w:val="36"/>
          <w:lang w:eastAsia="hi-IN" w:bidi="hi-IN"/>
        </w:rPr>
      </w:pPr>
    </w:p>
    <w:p w:rsidR="001A0DB5" w:rsidRPr="00FF17B8" w:rsidRDefault="001A0DB5" w:rsidP="001A0DB5">
      <w:pPr>
        <w:widowControl w:val="0"/>
        <w:suppressAutoHyphens/>
        <w:spacing w:after="0" w:line="240" w:lineRule="auto"/>
        <w:ind w:firstLine="708"/>
        <w:jc w:val="both"/>
        <w:rPr>
          <w:rFonts w:ascii="Times New Roman" w:eastAsia="SimSun" w:hAnsi="Times New Roman"/>
          <w:i/>
          <w:kern w:val="2"/>
          <w:sz w:val="28"/>
          <w:szCs w:val="28"/>
          <w:lang w:eastAsia="hi-IN" w:bidi="hi-IN"/>
        </w:rPr>
      </w:pPr>
      <w:r w:rsidRPr="00FF17B8">
        <w:rPr>
          <w:rFonts w:ascii="Times New Roman" w:eastAsia="SimSun" w:hAnsi="Times New Roman"/>
          <w:i/>
          <w:kern w:val="2"/>
          <w:sz w:val="28"/>
          <w:szCs w:val="28"/>
          <w:lang w:eastAsia="hi-IN" w:bidi="hi-IN"/>
        </w:rPr>
        <w:t xml:space="preserve">2) </w:t>
      </w:r>
      <w:r w:rsidRPr="00FF17B8">
        <w:rPr>
          <w:rFonts w:ascii="Times New Roman" w:eastAsia="Times New Roman" w:hAnsi="Times New Roman"/>
          <w:i/>
          <w:sz w:val="28"/>
          <w:szCs w:val="28"/>
        </w:rPr>
        <w:t>Соблюдение медицинскими организациями и инд</w:t>
      </w:r>
      <w:r w:rsidR="000941DD">
        <w:rPr>
          <w:rFonts w:ascii="Times New Roman" w:eastAsia="Times New Roman" w:hAnsi="Times New Roman"/>
          <w:i/>
          <w:sz w:val="28"/>
          <w:szCs w:val="28"/>
        </w:rPr>
        <w:t>ивидуальными предпринимателями,</w:t>
      </w:r>
      <w:r w:rsidRPr="00FF17B8">
        <w:rPr>
          <w:rFonts w:ascii="Times New Roman" w:eastAsia="Times New Roman" w:hAnsi="Times New Roman"/>
          <w:i/>
          <w:sz w:val="28"/>
          <w:szCs w:val="28"/>
        </w:rPr>
        <w:t xml:space="preserve"> осуществляющими медицинску</w:t>
      </w:r>
      <w:r w:rsidR="000941DD">
        <w:rPr>
          <w:rFonts w:ascii="Times New Roman" w:eastAsia="Times New Roman" w:hAnsi="Times New Roman"/>
          <w:i/>
          <w:sz w:val="28"/>
          <w:szCs w:val="28"/>
        </w:rPr>
        <w:t xml:space="preserve">ю деятельность, </w:t>
      </w:r>
      <w:r w:rsidRPr="00FF17B8">
        <w:rPr>
          <w:rFonts w:ascii="Times New Roman" w:eastAsia="Times New Roman" w:hAnsi="Times New Roman"/>
          <w:i/>
          <w:sz w:val="28"/>
          <w:szCs w:val="28"/>
        </w:rPr>
        <w:t>порядков проведения медицинских осмотров</w:t>
      </w:r>
    </w:p>
    <w:p w:rsidR="001A0DB5" w:rsidRPr="00FD4F67" w:rsidRDefault="001A0DB5" w:rsidP="001A0DB5">
      <w:pPr>
        <w:widowControl w:val="0"/>
        <w:suppressAutoHyphens/>
        <w:spacing w:after="0" w:line="240" w:lineRule="auto"/>
        <w:ind w:firstLine="708"/>
        <w:jc w:val="both"/>
        <w:rPr>
          <w:rFonts w:ascii="Times New Roman" w:eastAsia="SimSun" w:hAnsi="Times New Roman"/>
          <w:kern w:val="2"/>
          <w:sz w:val="28"/>
          <w:szCs w:val="28"/>
          <w:lang w:eastAsia="hi-IN" w:bidi="hi-IN"/>
        </w:rPr>
      </w:pPr>
      <w:r w:rsidRPr="00FD4F67">
        <w:rPr>
          <w:rFonts w:ascii="Times New Roman" w:hAnsi="Times New Roman"/>
          <w:sz w:val="28"/>
          <w:szCs w:val="28"/>
        </w:rPr>
        <w:t xml:space="preserve">В первом полугодии 2017 года проведено 39 проверки соблюдения </w:t>
      </w:r>
      <w:r w:rsidRPr="00FD4F67">
        <w:rPr>
          <w:rFonts w:ascii="Times New Roman" w:eastAsia="Times New Roman" w:hAnsi="Times New Roman"/>
          <w:sz w:val="28"/>
          <w:szCs w:val="28"/>
        </w:rPr>
        <w:t>порядков проведения медицинских осмотров.</w:t>
      </w:r>
      <w:r w:rsidRPr="00FD4F67">
        <w:rPr>
          <w:rFonts w:ascii="Times New Roman" w:hAnsi="Times New Roman"/>
          <w:sz w:val="28"/>
          <w:szCs w:val="28"/>
        </w:rPr>
        <w:t xml:space="preserve"> </w:t>
      </w:r>
    </w:p>
    <w:p w:rsidR="001A0DB5" w:rsidRPr="00FD4F67" w:rsidRDefault="001A0DB5" w:rsidP="001A0DB5">
      <w:pPr>
        <w:spacing w:after="0" w:line="240" w:lineRule="auto"/>
        <w:ind w:firstLine="720"/>
        <w:jc w:val="both"/>
        <w:rPr>
          <w:rFonts w:ascii="Times New Roman" w:hAnsi="Times New Roman"/>
          <w:sz w:val="28"/>
          <w:szCs w:val="28"/>
        </w:rPr>
      </w:pPr>
      <w:r w:rsidRPr="00FD4F67">
        <w:rPr>
          <w:rFonts w:ascii="Times New Roman" w:hAnsi="Times New Roman"/>
          <w:sz w:val="28"/>
          <w:szCs w:val="28"/>
        </w:rPr>
        <w:t xml:space="preserve">По результатам проверок выдано 10 предписаний. Отправлено в суд 8 протоколов административных правонарушений. </w:t>
      </w:r>
    </w:p>
    <w:p w:rsidR="001A0DB5" w:rsidRPr="00FD4F67" w:rsidRDefault="001A0DB5" w:rsidP="001A0DB5">
      <w:pPr>
        <w:spacing w:after="0" w:line="240" w:lineRule="auto"/>
        <w:ind w:firstLine="720"/>
        <w:jc w:val="both"/>
        <w:rPr>
          <w:rFonts w:ascii="Times New Roman" w:hAnsi="Times New Roman"/>
          <w:sz w:val="28"/>
          <w:szCs w:val="28"/>
        </w:rPr>
      </w:pPr>
      <w:r w:rsidRPr="00FD4F67">
        <w:rPr>
          <w:rFonts w:ascii="Times New Roman" w:hAnsi="Times New Roman"/>
          <w:sz w:val="28"/>
          <w:szCs w:val="28"/>
        </w:rPr>
        <w:lastRenderedPageBreak/>
        <w:t>В с</w:t>
      </w:r>
      <w:r w:rsidR="000B756D">
        <w:rPr>
          <w:rFonts w:ascii="Times New Roman" w:hAnsi="Times New Roman"/>
          <w:sz w:val="28"/>
          <w:szCs w:val="28"/>
        </w:rPr>
        <w:t>труктуре преобладали нарушения ведения</w:t>
      </w:r>
      <w:r w:rsidRPr="00FD4F67">
        <w:rPr>
          <w:rFonts w:ascii="Times New Roman" w:hAnsi="Times New Roman"/>
          <w:sz w:val="28"/>
          <w:szCs w:val="28"/>
        </w:rPr>
        <w:t xml:space="preserve"> меди</w:t>
      </w:r>
      <w:r w:rsidR="00FD4F67" w:rsidRPr="00FD4F67">
        <w:rPr>
          <w:rFonts w:ascii="Times New Roman" w:hAnsi="Times New Roman"/>
          <w:sz w:val="28"/>
          <w:szCs w:val="28"/>
        </w:rPr>
        <w:t>цинской документации, а также порядка проведения предрейсовых и послерейсовых медицинских осмотров.</w:t>
      </w:r>
      <w:r w:rsidRPr="00FD4F67">
        <w:rPr>
          <w:rFonts w:ascii="Times New Roman" w:hAnsi="Times New Roman"/>
          <w:sz w:val="28"/>
          <w:szCs w:val="28"/>
        </w:rPr>
        <w:t xml:space="preserve"> </w:t>
      </w:r>
    </w:p>
    <w:p w:rsidR="001A0DB5" w:rsidRPr="00FF17B8" w:rsidRDefault="001A0DB5" w:rsidP="001A0DB5">
      <w:pPr>
        <w:spacing w:after="0" w:line="240" w:lineRule="auto"/>
        <w:ind w:firstLine="708"/>
        <w:jc w:val="both"/>
        <w:rPr>
          <w:rFonts w:ascii="Times New Roman" w:eastAsia="SimSun" w:hAnsi="Times New Roman"/>
          <w:i/>
          <w:kern w:val="2"/>
          <w:sz w:val="28"/>
          <w:szCs w:val="28"/>
          <w:lang w:eastAsia="hi-IN" w:bidi="hi-IN"/>
        </w:rPr>
      </w:pPr>
      <w:r w:rsidRPr="00FF17B8">
        <w:rPr>
          <w:rFonts w:ascii="Times New Roman" w:eastAsia="SimSun" w:hAnsi="Times New Roman"/>
          <w:i/>
          <w:kern w:val="2"/>
          <w:sz w:val="28"/>
          <w:szCs w:val="28"/>
          <w:lang w:eastAsia="hi-IN" w:bidi="hi-IN"/>
        </w:rPr>
        <w:t xml:space="preserve">3) </w:t>
      </w:r>
      <w:r w:rsidRPr="00FF17B8">
        <w:rPr>
          <w:rFonts w:ascii="Times New Roman" w:eastAsia="Times New Roman" w:hAnsi="Times New Roman"/>
          <w:i/>
          <w:sz w:val="28"/>
          <w:szCs w:val="28"/>
        </w:rPr>
        <w:t>Соблюдение медицинскими организациями и инд</w:t>
      </w:r>
      <w:r w:rsidR="000941DD">
        <w:rPr>
          <w:rFonts w:ascii="Times New Roman" w:eastAsia="Times New Roman" w:hAnsi="Times New Roman"/>
          <w:i/>
          <w:sz w:val="28"/>
          <w:szCs w:val="28"/>
        </w:rPr>
        <w:t>ивидуальными предпринимателями,</w:t>
      </w:r>
      <w:r w:rsidRPr="00FF17B8">
        <w:rPr>
          <w:rFonts w:ascii="Times New Roman" w:eastAsia="Times New Roman" w:hAnsi="Times New Roman"/>
          <w:i/>
          <w:sz w:val="28"/>
          <w:szCs w:val="28"/>
        </w:rPr>
        <w:t xml:space="preserve"> осуществля</w:t>
      </w:r>
      <w:r w:rsidR="000941DD">
        <w:rPr>
          <w:rFonts w:ascii="Times New Roman" w:eastAsia="Times New Roman" w:hAnsi="Times New Roman"/>
          <w:i/>
          <w:sz w:val="28"/>
          <w:szCs w:val="28"/>
        </w:rPr>
        <w:t>ющими медицинскую деятельность,</w:t>
      </w:r>
      <w:r w:rsidRPr="00FF17B8">
        <w:rPr>
          <w:rFonts w:ascii="Times New Roman" w:eastAsia="Times New Roman" w:hAnsi="Times New Roman"/>
          <w:i/>
          <w:sz w:val="28"/>
          <w:szCs w:val="28"/>
        </w:rPr>
        <w:t xml:space="preserve"> порядков проведения медицинских освидетельствований</w:t>
      </w:r>
    </w:p>
    <w:p w:rsidR="001A0DB5" w:rsidRPr="00FD4F67" w:rsidRDefault="001A0DB5" w:rsidP="001A0DB5">
      <w:pPr>
        <w:spacing w:after="0" w:line="240" w:lineRule="auto"/>
        <w:ind w:firstLine="709"/>
        <w:jc w:val="both"/>
        <w:rPr>
          <w:rFonts w:ascii="Times New Roman" w:eastAsia="Times New Roman" w:hAnsi="Times New Roman"/>
          <w:sz w:val="28"/>
          <w:szCs w:val="28"/>
        </w:rPr>
      </w:pPr>
      <w:r w:rsidRPr="00FD4F67">
        <w:rPr>
          <w:rFonts w:ascii="Times New Roman" w:eastAsia="SimSun" w:hAnsi="Times New Roman"/>
          <w:kern w:val="2"/>
          <w:sz w:val="28"/>
          <w:szCs w:val="28"/>
          <w:lang w:eastAsia="hi-IN" w:bidi="hi-IN"/>
        </w:rPr>
        <w:t>Проведено</w:t>
      </w:r>
      <w:r w:rsidR="00FD4F67" w:rsidRPr="00FD4F67">
        <w:rPr>
          <w:rFonts w:ascii="Times New Roman" w:eastAsia="Times New Roman" w:hAnsi="Times New Roman"/>
          <w:sz w:val="28"/>
          <w:szCs w:val="28"/>
        </w:rPr>
        <w:t xml:space="preserve"> 28</w:t>
      </w:r>
      <w:r w:rsidRPr="00FD4F67">
        <w:rPr>
          <w:rFonts w:ascii="Times New Roman" w:eastAsia="Times New Roman" w:hAnsi="Times New Roman"/>
          <w:sz w:val="28"/>
          <w:szCs w:val="28"/>
        </w:rPr>
        <w:t xml:space="preserve"> проверок соблюдения порядков проведения медицинских освидетельствований. </w:t>
      </w:r>
      <w:r w:rsidRPr="00FD4F67">
        <w:rPr>
          <w:rFonts w:ascii="Times New Roman" w:hAnsi="Times New Roman"/>
          <w:sz w:val="28"/>
          <w:szCs w:val="28"/>
        </w:rPr>
        <w:t>П</w:t>
      </w:r>
      <w:r w:rsidR="00FD4F67" w:rsidRPr="00FD4F67">
        <w:rPr>
          <w:rFonts w:ascii="Times New Roman" w:hAnsi="Times New Roman"/>
          <w:sz w:val="28"/>
          <w:szCs w:val="28"/>
        </w:rPr>
        <w:t>о результатам проверок выдано 12</w:t>
      </w:r>
      <w:r w:rsidRPr="00FD4F67">
        <w:rPr>
          <w:rFonts w:ascii="Times New Roman" w:hAnsi="Times New Roman"/>
          <w:sz w:val="28"/>
          <w:szCs w:val="28"/>
        </w:rPr>
        <w:t xml:space="preserve"> предписаний. </w:t>
      </w:r>
    </w:p>
    <w:p w:rsidR="001A0DB5" w:rsidRPr="00FD4F67" w:rsidRDefault="001A0DB5" w:rsidP="001A0DB5">
      <w:pPr>
        <w:spacing w:after="0" w:line="240" w:lineRule="auto"/>
        <w:ind w:firstLine="567"/>
        <w:jc w:val="both"/>
        <w:rPr>
          <w:rFonts w:ascii="Times New Roman" w:hAnsi="Times New Roman"/>
          <w:sz w:val="28"/>
          <w:szCs w:val="28"/>
        </w:rPr>
      </w:pPr>
      <w:r w:rsidRPr="00FD4F67">
        <w:rPr>
          <w:rFonts w:ascii="Times New Roman" w:hAnsi="Times New Roman"/>
          <w:sz w:val="28"/>
          <w:szCs w:val="28"/>
        </w:rPr>
        <w:t xml:space="preserve">В структуре нарушений преобладающее значение имели нарушения, связанные с нарушением ведения медицинской документации, в части оформления результатов освидетельствований. </w:t>
      </w:r>
      <w:r w:rsidR="00FD4F67" w:rsidRPr="00FD4F67">
        <w:rPr>
          <w:rFonts w:ascii="Times New Roman" w:hAnsi="Times New Roman"/>
          <w:sz w:val="28"/>
          <w:szCs w:val="28"/>
        </w:rPr>
        <w:t>Составлено 6 протоколов об административном правонарушении.</w:t>
      </w:r>
    </w:p>
    <w:p w:rsidR="00FD4F67" w:rsidRPr="00FF17B8" w:rsidRDefault="00FD4F67" w:rsidP="00FD4F67">
      <w:pPr>
        <w:widowControl w:val="0"/>
        <w:suppressAutoHyphens/>
        <w:spacing w:after="0" w:line="240" w:lineRule="auto"/>
        <w:ind w:firstLine="708"/>
        <w:jc w:val="both"/>
        <w:rPr>
          <w:rFonts w:ascii="Times New Roman" w:eastAsia="SimSun" w:hAnsi="Times New Roman"/>
          <w:kern w:val="2"/>
          <w:sz w:val="28"/>
          <w:szCs w:val="28"/>
          <w:lang w:eastAsia="hi-IN" w:bidi="hi-IN"/>
        </w:rPr>
      </w:pPr>
      <w:r w:rsidRPr="00FF17B8">
        <w:rPr>
          <w:rFonts w:ascii="Times New Roman" w:eastAsia="Times New Roman" w:hAnsi="Times New Roman"/>
          <w:i/>
          <w:sz w:val="28"/>
          <w:szCs w:val="28"/>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FD4F67" w:rsidRDefault="00FD4F67" w:rsidP="00FD4F67">
      <w:pPr>
        <w:autoSpaceDE w:val="0"/>
        <w:autoSpaceDN w:val="0"/>
        <w:adjustRightInd w:val="0"/>
        <w:spacing w:after="0" w:line="240" w:lineRule="auto"/>
        <w:jc w:val="center"/>
        <w:rPr>
          <w:rFonts w:ascii="Times New Roman" w:hAnsi="Times New Roman"/>
          <w:b/>
          <w:sz w:val="36"/>
          <w:szCs w:val="36"/>
        </w:rPr>
      </w:pPr>
    </w:p>
    <w:p w:rsidR="00FD4F67" w:rsidRPr="00FF17B8" w:rsidRDefault="00FD4F67" w:rsidP="00FD4F67">
      <w:pPr>
        <w:autoSpaceDE w:val="0"/>
        <w:autoSpaceDN w:val="0"/>
        <w:adjustRightInd w:val="0"/>
        <w:spacing w:after="0" w:line="240" w:lineRule="auto"/>
        <w:jc w:val="center"/>
        <w:rPr>
          <w:rFonts w:ascii="Times New Roman" w:hAnsi="Times New Roman"/>
          <w:b/>
          <w:sz w:val="28"/>
          <w:szCs w:val="28"/>
        </w:rPr>
      </w:pPr>
      <w:r w:rsidRPr="00FF17B8">
        <w:rPr>
          <w:rFonts w:ascii="Times New Roman" w:hAnsi="Times New Roman"/>
          <w:b/>
          <w:sz w:val="28"/>
          <w:szCs w:val="28"/>
        </w:rPr>
        <w:t>Росздравнадзор  осу</w:t>
      </w:r>
      <w:r w:rsidR="00FF17B8" w:rsidRPr="00FF17B8">
        <w:rPr>
          <w:rFonts w:ascii="Times New Roman" w:hAnsi="Times New Roman"/>
          <w:b/>
          <w:sz w:val="28"/>
          <w:szCs w:val="28"/>
        </w:rPr>
        <w:t>ществляет следующие мероприятия</w:t>
      </w:r>
    </w:p>
    <w:p w:rsidR="00FD4F67" w:rsidRPr="001C5054" w:rsidRDefault="00FD4F67" w:rsidP="00FD4F67">
      <w:pPr>
        <w:autoSpaceDE w:val="0"/>
        <w:autoSpaceDN w:val="0"/>
        <w:adjustRightInd w:val="0"/>
        <w:spacing w:after="0" w:line="240" w:lineRule="auto"/>
        <w:rPr>
          <w:rFonts w:ascii="Times New Roman" w:hAnsi="Times New Roman"/>
          <w:sz w:val="36"/>
          <w:szCs w:val="36"/>
        </w:rPr>
      </w:pP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1) рассмотрение документов и материалов, характеризующих организацию работы, направленной на соблюдение ограничений, установленных ст. 74 Федерального закона N 323-ФЗ, в том числе рассмотрение:</w:t>
      </w: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 договоров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FD4F67" w:rsidRPr="00C244C6"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 утвержде</w:t>
      </w:r>
      <w:r w:rsidR="000941DD">
        <w:rPr>
          <w:rFonts w:ascii="Times New Roman" w:hAnsi="Times New Roman"/>
          <w:sz w:val="28"/>
          <w:szCs w:val="28"/>
        </w:rPr>
        <w:t xml:space="preserve">нного администрацией учреждения здравоохранения </w:t>
      </w:r>
      <w:r w:rsidRPr="00FF17B8">
        <w:rPr>
          <w:rFonts w:ascii="Times New Roman" w:hAnsi="Times New Roman"/>
          <w:sz w:val="28"/>
          <w:szCs w:val="28"/>
        </w:rPr>
        <w:t>п</w:t>
      </w:r>
      <w:r w:rsidR="000941DD">
        <w:rPr>
          <w:rFonts w:ascii="Times New Roman" w:hAnsi="Times New Roman"/>
          <w:sz w:val="28"/>
          <w:szCs w:val="28"/>
        </w:rPr>
        <w:t xml:space="preserve">орядка участия представителей организаций, занимающихся разработкой, производством </w:t>
      </w:r>
      <w:r w:rsidRPr="00FF17B8">
        <w:rPr>
          <w:rFonts w:ascii="Times New Roman" w:hAnsi="Times New Roman"/>
          <w:sz w:val="28"/>
          <w:szCs w:val="28"/>
        </w:rPr>
        <w:t>и реализацией лекарственных препаратов, медицинских изделий, ор</w:t>
      </w:r>
      <w:r w:rsidR="000941DD">
        <w:rPr>
          <w:rFonts w:ascii="Times New Roman" w:hAnsi="Times New Roman"/>
          <w:sz w:val="28"/>
          <w:szCs w:val="28"/>
        </w:rPr>
        <w:t>ганизаций, обладающим правами на</w:t>
      </w:r>
      <w:r w:rsidRPr="00FF17B8">
        <w:rPr>
          <w:rFonts w:ascii="Times New Roman" w:hAnsi="Times New Roman"/>
          <w:sz w:val="28"/>
          <w:szCs w:val="28"/>
        </w:rPr>
        <w:t xml:space="preserve"> использован</w:t>
      </w:r>
      <w:r w:rsidR="000941DD">
        <w:rPr>
          <w:rFonts w:ascii="Times New Roman" w:hAnsi="Times New Roman"/>
          <w:sz w:val="28"/>
          <w:szCs w:val="28"/>
        </w:rPr>
        <w:t xml:space="preserve">ие торгового наименования </w:t>
      </w:r>
      <w:r w:rsidRPr="00FF17B8">
        <w:rPr>
          <w:rFonts w:ascii="Times New Roman" w:hAnsi="Times New Roman"/>
          <w:sz w:val="28"/>
          <w:szCs w:val="28"/>
        </w:rPr>
        <w:t>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деятельность от имени этих организаций)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 3 ст. 64 Федерального закона от 12.04.2010 N 61-ФЗ "Об обращении лекарственных средств" и ч. 3 ст. 96 Федерального закона N 323-ФЗ</w:t>
      </w:r>
      <w:r w:rsidRPr="00C244C6">
        <w:rPr>
          <w:rFonts w:ascii="Times New Roman" w:hAnsi="Times New Roman"/>
          <w:sz w:val="28"/>
          <w:szCs w:val="28"/>
        </w:rPr>
        <w:t>;(при выявлении нежелательных или побочных действий при применении и эксплуатации медицинских изделий).</w:t>
      </w: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lastRenderedPageBreak/>
        <w:t>2) осмотр помещений на предмет наличия бланков, содержащих информацию рекламного характера, рецептурных бланков, на которых заранее напечатано наименование лекарственного препарата, медицинского изделия, а также образцов лекарственных препаратов и медицинских изделий для вручения пациентам;</w:t>
      </w: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3) оценка выявленных случаев несоблюдения ограничений, установленных ст. 74 Федерального закона N 323-ФЗ;</w:t>
      </w: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4) анализ организации работы по информированию медицинских, фармацевтических работников и граждан об установленных запретах на совершение определенных действий и ответственности за их совершение;</w:t>
      </w:r>
    </w:p>
    <w:p w:rsidR="00FD4F67" w:rsidRPr="00FF17B8" w:rsidRDefault="00FD4F67" w:rsidP="00FD4F67">
      <w:pPr>
        <w:autoSpaceDE w:val="0"/>
        <w:autoSpaceDN w:val="0"/>
        <w:adjustRightInd w:val="0"/>
        <w:spacing w:after="0" w:line="240" w:lineRule="auto"/>
        <w:jc w:val="both"/>
        <w:rPr>
          <w:rFonts w:ascii="Times New Roman" w:hAnsi="Times New Roman"/>
          <w:sz w:val="28"/>
          <w:szCs w:val="28"/>
        </w:rPr>
      </w:pPr>
      <w:r w:rsidRPr="00FF17B8">
        <w:rPr>
          <w:rFonts w:ascii="Times New Roman" w:hAnsi="Times New Roman"/>
          <w:sz w:val="28"/>
          <w:szCs w:val="28"/>
        </w:rPr>
        <w:t xml:space="preserve"> 5) анализ обращений граждан, содержащих сведения о предост</w:t>
      </w:r>
      <w:r w:rsidR="003C7F71">
        <w:rPr>
          <w:rFonts w:ascii="Times New Roman" w:hAnsi="Times New Roman"/>
          <w:sz w:val="28"/>
          <w:szCs w:val="28"/>
        </w:rPr>
        <w:t xml:space="preserve">авлении недостоверной, неполной или искаженной информации об используемых при   назначении </w:t>
      </w:r>
      <w:r w:rsidRPr="00FF17B8">
        <w:rPr>
          <w:rFonts w:ascii="Times New Roman" w:hAnsi="Times New Roman"/>
          <w:sz w:val="28"/>
          <w:szCs w:val="28"/>
        </w:rPr>
        <w:t xml:space="preserve">курса лечения лекарственных препаратах,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 имеющих более низкую цену. </w:t>
      </w:r>
    </w:p>
    <w:p w:rsidR="00FD4F67" w:rsidRPr="00FD2C80" w:rsidRDefault="00FD4F67" w:rsidP="00FD4F67">
      <w:pPr>
        <w:spacing w:after="0" w:line="240" w:lineRule="auto"/>
        <w:jc w:val="both"/>
        <w:rPr>
          <w:rFonts w:ascii="Times New Roman" w:hAnsi="Times New Roman"/>
          <w:sz w:val="28"/>
          <w:szCs w:val="28"/>
        </w:rPr>
      </w:pPr>
      <w:r>
        <w:rPr>
          <w:rFonts w:ascii="Times New Roman" w:hAnsi="Times New Roman"/>
          <w:sz w:val="36"/>
          <w:szCs w:val="36"/>
        </w:rPr>
        <w:t xml:space="preserve">       </w:t>
      </w:r>
      <w:r w:rsidRPr="00FD2C80">
        <w:rPr>
          <w:rFonts w:ascii="Times New Roman" w:hAnsi="Times New Roman"/>
          <w:sz w:val="28"/>
          <w:szCs w:val="28"/>
        </w:rPr>
        <w:t xml:space="preserve">В </w:t>
      </w:r>
      <w:r w:rsidR="00744C28" w:rsidRPr="00FD2C80">
        <w:rPr>
          <w:rFonts w:ascii="Times New Roman" w:hAnsi="Times New Roman"/>
          <w:sz w:val="28"/>
          <w:szCs w:val="28"/>
        </w:rPr>
        <w:t>первом полугодии 2017 года проведено 28</w:t>
      </w:r>
      <w:r w:rsidRPr="00FD2C80">
        <w:rPr>
          <w:rFonts w:ascii="Times New Roman" w:hAnsi="Times New Roman"/>
          <w:sz w:val="28"/>
          <w:szCs w:val="28"/>
        </w:rPr>
        <w:t xml:space="preserve"> проверок соблюдения медицинскими и фармацевтическими работниками профессиональных ограничений. </w:t>
      </w:r>
    </w:p>
    <w:p w:rsidR="00FD4F67" w:rsidRPr="00FD2C80" w:rsidRDefault="00FD4F67" w:rsidP="00FD4F67">
      <w:pPr>
        <w:spacing w:after="0" w:line="240" w:lineRule="auto"/>
        <w:ind w:firstLine="709"/>
        <w:jc w:val="both"/>
        <w:rPr>
          <w:rFonts w:ascii="Times New Roman" w:hAnsi="Times New Roman"/>
          <w:sz w:val="28"/>
          <w:szCs w:val="28"/>
        </w:rPr>
      </w:pPr>
      <w:r w:rsidRPr="00FD2C80">
        <w:rPr>
          <w:rFonts w:ascii="Times New Roman" w:hAnsi="Times New Roman"/>
          <w:sz w:val="28"/>
          <w:szCs w:val="28"/>
        </w:rPr>
        <w:t>В результате контрольной (над</w:t>
      </w:r>
      <w:r w:rsidR="00C244C6">
        <w:rPr>
          <w:rFonts w:ascii="Times New Roman" w:hAnsi="Times New Roman"/>
          <w:sz w:val="28"/>
          <w:szCs w:val="28"/>
        </w:rPr>
        <w:t xml:space="preserve">зорной) деятельности выявлено </w:t>
      </w:r>
      <w:r w:rsidR="00FD2C80">
        <w:rPr>
          <w:rFonts w:ascii="Times New Roman" w:hAnsi="Times New Roman"/>
          <w:sz w:val="28"/>
          <w:szCs w:val="28"/>
        </w:rPr>
        <w:t>4</w:t>
      </w:r>
      <w:r w:rsidRPr="00FD2C80">
        <w:rPr>
          <w:rFonts w:ascii="Times New Roman" w:hAnsi="Times New Roman"/>
          <w:sz w:val="28"/>
          <w:szCs w:val="28"/>
        </w:rPr>
        <w:t xml:space="preserve"> случая несоблюдения требований </w:t>
      </w:r>
      <w:r w:rsidRPr="00FD2C80">
        <w:rPr>
          <w:rFonts w:ascii="Times New Roman" w:eastAsia="Times New Roman" w:hAnsi="Times New Roman"/>
          <w:sz w:val="28"/>
          <w:szCs w:val="28"/>
        </w:rPr>
        <w:t>статьи 74 Федерального закона №323-ФЗ /</w:t>
      </w:r>
      <w:r w:rsidRPr="00FD2C80">
        <w:rPr>
          <w:rFonts w:ascii="Times New Roman" w:hAnsi="Times New Roman"/>
          <w:sz w:val="28"/>
          <w:szCs w:val="28"/>
        </w:rPr>
        <w:t xml:space="preserve">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FD4F67" w:rsidRPr="00FD2C80" w:rsidRDefault="00FD4F67" w:rsidP="00FD4F67">
      <w:pPr>
        <w:spacing w:after="0" w:line="240" w:lineRule="auto"/>
        <w:ind w:firstLine="709"/>
        <w:jc w:val="both"/>
        <w:rPr>
          <w:rFonts w:ascii="Times New Roman" w:hAnsi="Times New Roman"/>
          <w:sz w:val="28"/>
          <w:szCs w:val="28"/>
        </w:rPr>
      </w:pPr>
      <w:r w:rsidRPr="00FD2C80">
        <w:rPr>
          <w:rFonts w:ascii="Times New Roman" w:hAnsi="Times New Roman"/>
          <w:sz w:val="28"/>
          <w:szCs w:val="28"/>
        </w:rPr>
        <w:t>Нарушения, выявленные при проведении проверок:</w:t>
      </w:r>
    </w:p>
    <w:p w:rsidR="00FD4F67" w:rsidRPr="00FD2C80" w:rsidRDefault="00FD4F67" w:rsidP="00FD4F67">
      <w:pPr>
        <w:spacing w:after="0" w:line="240" w:lineRule="auto"/>
        <w:ind w:firstLine="709"/>
        <w:jc w:val="both"/>
        <w:rPr>
          <w:rFonts w:ascii="Times New Roman" w:hAnsi="Times New Roman"/>
          <w:sz w:val="28"/>
          <w:szCs w:val="28"/>
        </w:rPr>
      </w:pPr>
      <w:r w:rsidRPr="00FD2C80">
        <w:rPr>
          <w:rFonts w:ascii="Times New Roman" w:hAnsi="Times New Roman"/>
          <w:sz w:val="28"/>
          <w:szCs w:val="28"/>
        </w:rPr>
        <w:t>- не предоставление руководителями медицинских и аптечных учреждений информации медицинским работникам, фармацевтическим работникам, компаниям, представителям компаний и гражданам об установленных запретах и ограничениях при осуществлении профессиональной деятельности.</w:t>
      </w:r>
    </w:p>
    <w:p w:rsidR="00FD4F67" w:rsidRPr="00FD2C80" w:rsidRDefault="00FD4F67" w:rsidP="00FD4F67">
      <w:pPr>
        <w:spacing w:after="0" w:line="240" w:lineRule="auto"/>
        <w:ind w:firstLine="709"/>
        <w:jc w:val="both"/>
        <w:rPr>
          <w:rFonts w:ascii="Times New Roman" w:hAnsi="Times New Roman"/>
          <w:sz w:val="28"/>
          <w:szCs w:val="28"/>
        </w:rPr>
      </w:pPr>
      <w:r w:rsidRPr="00FD2C80">
        <w:rPr>
          <w:rFonts w:ascii="Times New Roman" w:hAnsi="Times New Roman"/>
          <w:sz w:val="28"/>
          <w:szCs w:val="28"/>
        </w:rPr>
        <w:t>Количество выданных предписаний об устранен</w:t>
      </w:r>
      <w:r w:rsidR="00744C28" w:rsidRPr="00FD2C80">
        <w:rPr>
          <w:rFonts w:ascii="Times New Roman" w:hAnsi="Times New Roman"/>
          <w:sz w:val="28"/>
          <w:szCs w:val="28"/>
        </w:rPr>
        <w:t>ии нарушений-4</w:t>
      </w:r>
      <w:r w:rsidRPr="00FD2C80">
        <w:rPr>
          <w:rFonts w:ascii="Times New Roman" w:hAnsi="Times New Roman"/>
          <w:sz w:val="28"/>
          <w:szCs w:val="28"/>
        </w:rPr>
        <w:t>.</w:t>
      </w:r>
    </w:p>
    <w:p w:rsidR="00FD4F67" w:rsidRPr="00FD4F67" w:rsidRDefault="00FD4F67" w:rsidP="00FD4F67">
      <w:pPr>
        <w:spacing w:after="0" w:line="240" w:lineRule="auto"/>
        <w:jc w:val="both"/>
        <w:rPr>
          <w:rFonts w:ascii="Times New Roman" w:eastAsia="Times New Roman" w:hAnsi="Times New Roman"/>
          <w:i/>
          <w:color w:val="C00000"/>
          <w:sz w:val="28"/>
          <w:szCs w:val="28"/>
        </w:rPr>
      </w:pPr>
      <w:r w:rsidRPr="00FD4F67">
        <w:rPr>
          <w:rFonts w:ascii="Times New Roman" w:eastAsia="Times New Roman" w:hAnsi="Times New Roman"/>
          <w:i/>
          <w:color w:val="C00000"/>
          <w:sz w:val="28"/>
          <w:szCs w:val="28"/>
        </w:rPr>
        <w:t xml:space="preserve">        </w:t>
      </w:r>
    </w:p>
    <w:p w:rsidR="00FD4F67" w:rsidRPr="00057259" w:rsidRDefault="00FD4F67" w:rsidP="00FD4F67">
      <w:pPr>
        <w:spacing w:after="0" w:line="240" w:lineRule="auto"/>
        <w:jc w:val="both"/>
        <w:rPr>
          <w:rFonts w:ascii="Times New Roman" w:eastAsia="Times New Roman" w:hAnsi="Times New Roman"/>
          <w:i/>
          <w:sz w:val="28"/>
          <w:szCs w:val="28"/>
        </w:rPr>
      </w:pPr>
      <w:r w:rsidRPr="00057259">
        <w:rPr>
          <w:rFonts w:ascii="Times New Roman" w:eastAsia="Times New Roman" w:hAnsi="Times New Roman"/>
          <w:i/>
          <w:sz w:val="28"/>
          <w:szCs w:val="28"/>
        </w:rPr>
        <w:t xml:space="preserve">          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w:t>
      </w:r>
      <w:r w:rsidR="003C7F71">
        <w:rPr>
          <w:rFonts w:ascii="Times New Roman" w:eastAsia="Times New Roman" w:hAnsi="Times New Roman"/>
          <w:i/>
          <w:sz w:val="28"/>
          <w:szCs w:val="28"/>
        </w:rPr>
        <w:t xml:space="preserve">усмотренного статьей 90 323-ФЗ </w:t>
      </w:r>
      <w:r w:rsidRPr="00057259">
        <w:rPr>
          <w:rFonts w:ascii="Times New Roman" w:eastAsia="Times New Roman" w:hAnsi="Times New Roman"/>
          <w:i/>
          <w:sz w:val="28"/>
          <w:szCs w:val="28"/>
        </w:rPr>
        <w:t xml:space="preserve">Федерального закона «Об основах охраны здоровья граждан в </w:t>
      </w:r>
      <w:r w:rsidR="003C7F71">
        <w:rPr>
          <w:rFonts w:ascii="Times New Roman" w:eastAsia="Times New Roman" w:hAnsi="Times New Roman"/>
          <w:i/>
          <w:sz w:val="28"/>
          <w:szCs w:val="28"/>
        </w:rPr>
        <w:lastRenderedPageBreak/>
        <w:t xml:space="preserve">Российской Федерации» </w:t>
      </w:r>
      <w:r w:rsidRPr="00057259">
        <w:rPr>
          <w:rFonts w:ascii="Times New Roman" w:eastAsia="Times New Roman" w:hAnsi="Times New Roman"/>
          <w:i/>
          <w:sz w:val="28"/>
          <w:szCs w:val="28"/>
        </w:rPr>
        <w:t>внутреннего контроля качества и безопасности медицинской деятельности</w:t>
      </w:r>
    </w:p>
    <w:p w:rsidR="00FD4F67" w:rsidRPr="00FD4F67" w:rsidRDefault="00FD4F67" w:rsidP="00FD4F67">
      <w:pPr>
        <w:autoSpaceDE w:val="0"/>
        <w:autoSpaceDN w:val="0"/>
        <w:adjustRightInd w:val="0"/>
        <w:spacing w:after="0" w:line="240" w:lineRule="auto"/>
        <w:jc w:val="center"/>
        <w:rPr>
          <w:rFonts w:ascii="Times New Roman" w:hAnsi="Times New Roman"/>
          <w:b/>
          <w:color w:val="C00000"/>
          <w:sz w:val="36"/>
          <w:szCs w:val="36"/>
        </w:rPr>
      </w:pPr>
    </w:p>
    <w:p w:rsidR="00FD2C80" w:rsidRPr="00057259" w:rsidRDefault="00FD4F67" w:rsidP="00FD4F67">
      <w:pPr>
        <w:autoSpaceDE w:val="0"/>
        <w:autoSpaceDN w:val="0"/>
        <w:adjustRightInd w:val="0"/>
        <w:spacing w:after="0" w:line="240" w:lineRule="auto"/>
        <w:jc w:val="center"/>
        <w:rPr>
          <w:rFonts w:ascii="Times New Roman" w:hAnsi="Times New Roman"/>
          <w:b/>
          <w:sz w:val="28"/>
          <w:szCs w:val="28"/>
        </w:rPr>
      </w:pPr>
      <w:r w:rsidRPr="00057259">
        <w:rPr>
          <w:rFonts w:ascii="Times New Roman" w:hAnsi="Times New Roman"/>
          <w:b/>
          <w:sz w:val="28"/>
          <w:szCs w:val="28"/>
        </w:rPr>
        <w:t xml:space="preserve"> Проверка организации и осуществления  внутреннего контроля качества и</w:t>
      </w:r>
      <w:r w:rsidRPr="00057259">
        <w:rPr>
          <w:rFonts w:ascii="Times New Roman" w:hAnsi="Times New Roman"/>
          <w:sz w:val="28"/>
          <w:szCs w:val="28"/>
        </w:rPr>
        <w:t xml:space="preserve"> </w:t>
      </w:r>
      <w:r w:rsidRPr="00057259">
        <w:rPr>
          <w:rFonts w:ascii="Times New Roman" w:hAnsi="Times New Roman"/>
          <w:b/>
          <w:sz w:val="28"/>
          <w:szCs w:val="28"/>
        </w:rPr>
        <w:t xml:space="preserve">безопасности медицинской </w:t>
      </w:r>
      <w:r w:rsidR="00FD2C80" w:rsidRPr="00057259">
        <w:rPr>
          <w:rFonts w:ascii="Times New Roman" w:hAnsi="Times New Roman"/>
          <w:b/>
          <w:sz w:val="28"/>
          <w:szCs w:val="28"/>
        </w:rPr>
        <w:t xml:space="preserve">деятельности. </w:t>
      </w:r>
      <w:r w:rsidRPr="00057259">
        <w:rPr>
          <w:rFonts w:ascii="Times New Roman" w:hAnsi="Times New Roman"/>
          <w:b/>
          <w:sz w:val="28"/>
          <w:szCs w:val="28"/>
        </w:rPr>
        <w:t xml:space="preserve"> </w:t>
      </w:r>
    </w:p>
    <w:p w:rsidR="00057259" w:rsidRDefault="00057259" w:rsidP="00FD4F67">
      <w:pPr>
        <w:autoSpaceDE w:val="0"/>
        <w:autoSpaceDN w:val="0"/>
        <w:adjustRightInd w:val="0"/>
        <w:spacing w:after="0" w:line="240" w:lineRule="auto"/>
        <w:jc w:val="center"/>
        <w:rPr>
          <w:rFonts w:ascii="Times New Roman" w:hAnsi="Times New Roman"/>
          <w:b/>
          <w:sz w:val="28"/>
          <w:szCs w:val="28"/>
        </w:rPr>
      </w:pPr>
    </w:p>
    <w:p w:rsidR="00FD4F67" w:rsidRPr="00057259" w:rsidRDefault="00FD4F67" w:rsidP="00FD4F67">
      <w:pPr>
        <w:autoSpaceDE w:val="0"/>
        <w:autoSpaceDN w:val="0"/>
        <w:adjustRightInd w:val="0"/>
        <w:spacing w:after="0" w:line="240" w:lineRule="auto"/>
        <w:jc w:val="center"/>
        <w:rPr>
          <w:rFonts w:ascii="Times New Roman" w:hAnsi="Times New Roman"/>
          <w:b/>
          <w:sz w:val="28"/>
          <w:szCs w:val="28"/>
        </w:rPr>
      </w:pPr>
      <w:r w:rsidRPr="00057259">
        <w:rPr>
          <w:rFonts w:ascii="Times New Roman" w:hAnsi="Times New Roman"/>
          <w:b/>
          <w:sz w:val="28"/>
          <w:szCs w:val="28"/>
        </w:rPr>
        <w:t>При проведении ук</w:t>
      </w:r>
      <w:r w:rsidR="00FD2C80" w:rsidRPr="00057259">
        <w:rPr>
          <w:rFonts w:ascii="Times New Roman" w:hAnsi="Times New Roman"/>
          <w:b/>
          <w:sz w:val="28"/>
          <w:szCs w:val="28"/>
        </w:rPr>
        <w:t>азанной проверки Росздравнадзор</w:t>
      </w:r>
    </w:p>
    <w:p w:rsidR="00FD4F67" w:rsidRPr="00057259" w:rsidRDefault="00FD4F67" w:rsidP="00FD4F67">
      <w:pPr>
        <w:autoSpaceDE w:val="0"/>
        <w:autoSpaceDN w:val="0"/>
        <w:adjustRightInd w:val="0"/>
        <w:spacing w:after="0" w:line="240" w:lineRule="auto"/>
        <w:jc w:val="both"/>
        <w:rPr>
          <w:rFonts w:ascii="Times New Roman" w:hAnsi="Times New Roman"/>
          <w:sz w:val="28"/>
          <w:szCs w:val="28"/>
        </w:rPr>
      </w:pPr>
      <w:r w:rsidRPr="00057259">
        <w:rPr>
          <w:rFonts w:ascii="Times New Roman" w:hAnsi="Times New Roman"/>
          <w:sz w:val="28"/>
          <w:szCs w:val="28"/>
        </w:rPr>
        <w:t>- рассматривает документы и материалы, характеризующие организацию  внутреннего контроля качества и безопасности медицинской деятельности;</w:t>
      </w:r>
    </w:p>
    <w:p w:rsidR="00FD4F67" w:rsidRPr="00057259" w:rsidRDefault="00FD4F67" w:rsidP="00FD4F67">
      <w:pPr>
        <w:autoSpaceDE w:val="0"/>
        <w:autoSpaceDN w:val="0"/>
        <w:adjustRightInd w:val="0"/>
        <w:spacing w:after="0" w:line="240" w:lineRule="auto"/>
        <w:jc w:val="both"/>
        <w:rPr>
          <w:rFonts w:ascii="Times New Roman" w:hAnsi="Times New Roman"/>
          <w:sz w:val="28"/>
          <w:szCs w:val="28"/>
        </w:rPr>
      </w:pPr>
      <w:r w:rsidRPr="00057259">
        <w:rPr>
          <w:rFonts w:ascii="Times New Roman" w:hAnsi="Times New Roman"/>
          <w:sz w:val="28"/>
          <w:szCs w:val="28"/>
        </w:rPr>
        <w:t>- осуществляет оценку соблюдения установленного порядка проведения  внутреннего контроля качества и безопасности медицинской деятельности, порядка оформления его результатов, а также обоснованности мер, принимаемых по результатам указанного контроля;</w:t>
      </w:r>
    </w:p>
    <w:p w:rsidR="00FD4F67" w:rsidRPr="00057259" w:rsidRDefault="00FD4F67" w:rsidP="00FD4F67">
      <w:pPr>
        <w:autoSpaceDE w:val="0"/>
        <w:autoSpaceDN w:val="0"/>
        <w:adjustRightInd w:val="0"/>
        <w:spacing w:after="0" w:line="240" w:lineRule="auto"/>
        <w:rPr>
          <w:rFonts w:ascii="Times New Roman" w:hAnsi="Times New Roman"/>
          <w:sz w:val="28"/>
          <w:szCs w:val="28"/>
        </w:rPr>
      </w:pPr>
      <w:r w:rsidRPr="00057259">
        <w:rPr>
          <w:rFonts w:ascii="Times New Roman" w:hAnsi="Times New Roman"/>
          <w:sz w:val="28"/>
          <w:szCs w:val="28"/>
        </w:rPr>
        <w:t>- анализирует эффективность проводимого внутреннего контроля качества и безопасности медицинской деятельности.</w:t>
      </w:r>
    </w:p>
    <w:p w:rsidR="00FD4F67" w:rsidRPr="00057259" w:rsidRDefault="00FD2C80" w:rsidP="00FD4F67">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057259">
        <w:rPr>
          <w:rFonts w:ascii="Times New Roman" w:hAnsi="Times New Roman"/>
          <w:sz w:val="28"/>
          <w:szCs w:val="28"/>
        </w:rPr>
        <w:t>В 1 полугодии 2017 года территориальным органам</w:t>
      </w:r>
      <w:r w:rsidR="00057259" w:rsidRPr="00057259">
        <w:rPr>
          <w:rFonts w:ascii="Times New Roman" w:hAnsi="Times New Roman"/>
          <w:sz w:val="28"/>
          <w:szCs w:val="28"/>
        </w:rPr>
        <w:t xml:space="preserve"> в 42</w:t>
      </w:r>
      <w:r w:rsidRPr="00057259">
        <w:rPr>
          <w:rFonts w:ascii="Times New Roman" w:hAnsi="Times New Roman"/>
          <w:sz w:val="28"/>
          <w:szCs w:val="28"/>
        </w:rPr>
        <w:t xml:space="preserve"> случаях</w:t>
      </w:r>
      <w:r w:rsidR="00FD4F67" w:rsidRPr="00057259">
        <w:rPr>
          <w:rFonts w:ascii="Times New Roman" w:hAnsi="Times New Roman"/>
          <w:sz w:val="28"/>
          <w:szCs w:val="28"/>
        </w:rPr>
        <w:t xml:space="preserve"> проводились  проверки организации и осуществления внутреннего контроля качества и безопасности медицинс</w:t>
      </w:r>
      <w:r w:rsidRPr="00057259">
        <w:rPr>
          <w:rFonts w:ascii="Times New Roman" w:hAnsi="Times New Roman"/>
          <w:sz w:val="28"/>
          <w:szCs w:val="28"/>
        </w:rPr>
        <w:t>кой деятельности</w:t>
      </w:r>
      <w:r w:rsidR="00FD4F67" w:rsidRPr="00057259">
        <w:rPr>
          <w:rFonts w:ascii="Times New Roman" w:hAnsi="Times New Roman"/>
          <w:sz w:val="28"/>
          <w:szCs w:val="28"/>
        </w:rPr>
        <w:t>.</w:t>
      </w:r>
    </w:p>
    <w:p w:rsidR="00FD4F67" w:rsidRPr="00057259" w:rsidRDefault="00FD4F67" w:rsidP="00FD4F67">
      <w:pPr>
        <w:spacing w:after="0" w:line="240" w:lineRule="auto"/>
        <w:ind w:firstLine="567"/>
        <w:jc w:val="both"/>
        <w:rPr>
          <w:rFonts w:ascii="Times New Roman" w:hAnsi="Times New Roman"/>
          <w:sz w:val="28"/>
          <w:szCs w:val="28"/>
        </w:rPr>
      </w:pPr>
      <w:r w:rsidRPr="00057259">
        <w:rPr>
          <w:rFonts w:ascii="Times New Roman" w:hAnsi="Times New Roman"/>
          <w:sz w:val="28"/>
          <w:szCs w:val="28"/>
        </w:rPr>
        <w:t>По резуль</w:t>
      </w:r>
      <w:r w:rsidR="00057259" w:rsidRPr="00057259">
        <w:rPr>
          <w:rFonts w:ascii="Times New Roman" w:hAnsi="Times New Roman"/>
          <w:sz w:val="28"/>
          <w:szCs w:val="28"/>
        </w:rPr>
        <w:t>татам проведенных проверок, в 4</w:t>
      </w:r>
      <w:r w:rsidRPr="00057259">
        <w:rPr>
          <w:rFonts w:ascii="Times New Roman" w:hAnsi="Times New Roman"/>
          <w:sz w:val="28"/>
          <w:szCs w:val="28"/>
        </w:rPr>
        <w:t xml:space="preserve"> случаях выявлены нарушения</w:t>
      </w:r>
      <w:r w:rsidRPr="00057259">
        <w:rPr>
          <w:rFonts w:ascii="Times New Roman" w:eastAsia="Times New Roman" w:hAnsi="Times New Roman"/>
          <w:sz w:val="28"/>
          <w:szCs w:val="28"/>
        </w:rPr>
        <w:t xml:space="preserve"> установленные статьей 90 Федерального закона №323-ФЗ.</w:t>
      </w:r>
      <w:r w:rsidRPr="00057259">
        <w:rPr>
          <w:rFonts w:ascii="Times New Roman" w:hAnsi="Times New Roman"/>
          <w:sz w:val="28"/>
          <w:szCs w:val="28"/>
        </w:rPr>
        <w:t xml:space="preserve"> Структура выявленных нарушений:</w:t>
      </w:r>
    </w:p>
    <w:p w:rsidR="00FD4F67" w:rsidRPr="00057259" w:rsidRDefault="00FD4F67" w:rsidP="00FD4F67">
      <w:pPr>
        <w:spacing w:after="0" w:line="240" w:lineRule="auto"/>
        <w:ind w:firstLine="567"/>
        <w:jc w:val="both"/>
        <w:rPr>
          <w:rFonts w:ascii="Times New Roman" w:hAnsi="Times New Roman"/>
          <w:iCs/>
          <w:sz w:val="28"/>
          <w:szCs w:val="28"/>
        </w:rPr>
      </w:pPr>
      <w:r w:rsidRPr="00057259">
        <w:rPr>
          <w:rFonts w:ascii="Times New Roman" w:hAnsi="Times New Roman"/>
          <w:iCs/>
          <w:sz w:val="28"/>
          <w:szCs w:val="28"/>
        </w:rPr>
        <w:t>- несоблюдение порядка оформления результатов внутреннего контроля качества и безопасности медицинской деятельности;</w:t>
      </w:r>
    </w:p>
    <w:p w:rsidR="00FD4F67" w:rsidRPr="00057259" w:rsidRDefault="00FD4F67" w:rsidP="00FD2C80">
      <w:pPr>
        <w:spacing w:after="0" w:line="240" w:lineRule="auto"/>
        <w:ind w:firstLine="567"/>
        <w:jc w:val="both"/>
        <w:rPr>
          <w:sz w:val="28"/>
          <w:szCs w:val="28"/>
        </w:rPr>
      </w:pPr>
      <w:r w:rsidRPr="00057259">
        <w:rPr>
          <w:rFonts w:ascii="Times New Roman" w:hAnsi="Times New Roman"/>
          <w:iCs/>
          <w:sz w:val="28"/>
          <w:szCs w:val="28"/>
        </w:rPr>
        <w:t>- нарушения в работе врачебных комиссий (отсутствие протоколов заседаний врачебной комиссии, и отчетов председателей врачебных комиссии - ежеквартального, ежегодного).</w:t>
      </w:r>
      <w:r w:rsidRPr="00057259">
        <w:rPr>
          <w:rFonts w:ascii="Times New Roman" w:hAnsi="Times New Roman"/>
          <w:sz w:val="28"/>
          <w:szCs w:val="28"/>
        </w:rPr>
        <w:t xml:space="preserve"> </w:t>
      </w:r>
    </w:p>
    <w:p w:rsidR="003A705E" w:rsidRDefault="003A705E" w:rsidP="006F1BFE">
      <w:pPr>
        <w:spacing w:after="0"/>
        <w:jc w:val="center"/>
        <w:rPr>
          <w:rFonts w:ascii="Times New Roman" w:hAnsi="Times New Roman"/>
          <w:b/>
          <w:sz w:val="28"/>
          <w:szCs w:val="28"/>
        </w:rPr>
      </w:pPr>
    </w:p>
    <w:p w:rsidR="006F1BFE" w:rsidRDefault="006F1BFE" w:rsidP="006F1BFE">
      <w:pPr>
        <w:spacing w:after="0"/>
        <w:jc w:val="center"/>
        <w:rPr>
          <w:rFonts w:ascii="Times New Roman" w:hAnsi="Times New Roman"/>
          <w:b/>
          <w:sz w:val="28"/>
          <w:szCs w:val="28"/>
        </w:rPr>
      </w:pPr>
      <w:r>
        <w:rPr>
          <w:rFonts w:ascii="Times New Roman" w:hAnsi="Times New Roman"/>
          <w:b/>
          <w:sz w:val="28"/>
          <w:szCs w:val="28"/>
        </w:rPr>
        <w:t>Государственный контроль (надзор)</w:t>
      </w:r>
      <w:r w:rsidR="003A705E">
        <w:rPr>
          <w:rFonts w:ascii="Times New Roman" w:hAnsi="Times New Roman"/>
          <w:b/>
          <w:sz w:val="28"/>
          <w:szCs w:val="28"/>
        </w:rPr>
        <w:t xml:space="preserve"> </w:t>
      </w:r>
      <w:r>
        <w:rPr>
          <w:rFonts w:ascii="Times New Roman" w:hAnsi="Times New Roman"/>
          <w:b/>
          <w:sz w:val="28"/>
          <w:szCs w:val="28"/>
        </w:rPr>
        <w:t>в сфере обращения лекарственных средств</w:t>
      </w:r>
    </w:p>
    <w:p w:rsidR="006F1BFE" w:rsidRDefault="006F1BFE" w:rsidP="006F1BFE">
      <w:pPr>
        <w:spacing w:after="0"/>
        <w:jc w:val="both"/>
        <w:rPr>
          <w:rFonts w:ascii="Times New Roman" w:hAnsi="Times New Roman"/>
          <w:b/>
          <w:sz w:val="28"/>
          <w:szCs w:val="28"/>
        </w:rPr>
      </w:pPr>
    </w:p>
    <w:p w:rsidR="006F1BFE" w:rsidRDefault="006F1BFE" w:rsidP="006F1BFE">
      <w:pPr>
        <w:spacing w:after="0"/>
        <w:contextualSpacing/>
        <w:jc w:val="both"/>
        <w:rPr>
          <w:rFonts w:ascii="Times New Roman" w:hAnsi="Times New Roman"/>
          <w:sz w:val="28"/>
          <w:szCs w:val="28"/>
          <w:lang/>
        </w:rPr>
      </w:pPr>
      <w:r>
        <w:rPr>
          <w:rFonts w:ascii="Times New Roman" w:hAnsi="Times New Roman"/>
          <w:sz w:val="28"/>
          <w:szCs w:val="28"/>
          <w:lang/>
        </w:rPr>
        <w:t>Одним из приоритетных направлений здравоохранения является обеспечение населения Российской Федерации качественными лекарственными средствами, а также доступность лекарственной помощи населению на всей территории Российской Федерации.</w:t>
      </w:r>
    </w:p>
    <w:p w:rsidR="006F1BFE" w:rsidRPr="00177D8D" w:rsidRDefault="006F1BFE" w:rsidP="006F1BFE">
      <w:pPr>
        <w:spacing w:after="0"/>
        <w:jc w:val="center"/>
        <w:rPr>
          <w:rFonts w:ascii="Times New Roman" w:hAnsi="Times New Roman"/>
          <w:b/>
          <w:sz w:val="28"/>
          <w:szCs w:val="28"/>
        </w:rPr>
      </w:pPr>
      <w:bookmarkStart w:id="1" w:name="sub_944"/>
      <w:r w:rsidRPr="00177D8D">
        <w:rPr>
          <w:rFonts w:ascii="Times New Roman" w:hAnsi="Times New Roman"/>
          <w:b/>
          <w:sz w:val="28"/>
          <w:szCs w:val="28"/>
        </w:rPr>
        <w:t>Включает в себя:</w:t>
      </w:r>
    </w:p>
    <w:p w:rsidR="006F1BFE" w:rsidRPr="006D3021" w:rsidRDefault="006F1BFE" w:rsidP="006F1BFE">
      <w:pPr>
        <w:spacing w:after="0"/>
        <w:jc w:val="center"/>
        <w:rPr>
          <w:rFonts w:ascii="Times New Roman" w:hAnsi="Times New Roman"/>
          <w:sz w:val="28"/>
          <w:szCs w:val="28"/>
        </w:rPr>
      </w:pP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1) лицензионный контроль в сфере производства лекарственных средств и в сфере фармацевтической деятельности;</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2) федеральный государственный надзор в сфере обращения лекарственных средств.</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3) выборочный контроль качества лекарственных средств.</w:t>
      </w:r>
    </w:p>
    <w:p w:rsidR="006F1BFE" w:rsidRPr="00177D8D" w:rsidRDefault="006F1BFE" w:rsidP="006F1BFE">
      <w:pPr>
        <w:pStyle w:val="ConsPlusNormal"/>
        <w:ind w:firstLine="540"/>
        <w:jc w:val="both"/>
        <w:rPr>
          <w:rFonts w:ascii="Times New Roman" w:hAnsi="Times New Roman" w:cs="Times New Roman"/>
          <w:sz w:val="28"/>
          <w:szCs w:val="28"/>
          <w:lang w:eastAsia="en-US"/>
        </w:rPr>
      </w:pP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 xml:space="preserve">Федеральный государственный надзор в сфере обращения </w:t>
      </w:r>
      <w:r w:rsidRPr="00177D8D">
        <w:rPr>
          <w:rFonts w:ascii="Times New Roman" w:hAnsi="Times New Roman" w:cs="Times New Roman"/>
          <w:sz w:val="28"/>
          <w:szCs w:val="28"/>
          <w:lang w:eastAsia="en-US"/>
        </w:rPr>
        <w:lastRenderedPageBreak/>
        <w:t>лекарственных средств включает в себя:</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 xml:space="preserve">1) организацию и проведение проверок соблюдения субъектами обращения лекарственных средств установленных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9" w:tooltip="Ссылка на КонсультантПлюс" w:history="1">
        <w:r w:rsidRPr="00177D8D">
          <w:rPr>
            <w:rFonts w:ascii="Times New Roman" w:hAnsi="Times New Roman" w:cs="Times New Roman"/>
            <w:sz w:val="28"/>
            <w:szCs w:val="28"/>
            <w:lang w:eastAsia="en-US"/>
          </w:rPr>
          <w:t>методики</w:t>
        </w:r>
      </w:hyperlink>
      <w:r w:rsidRPr="00177D8D">
        <w:rPr>
          <w:rFonts w:ascii="Times New Roman" w:hAnsi="Times New Roman" w:cs="Times New Roman"/>
          <w:sz w:val="28"/>
          <w:szCs w:val="28"/>
          <w:lang w:eastAsia="en-US"/>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0" w:tooltip="Распоряжение Правительства РФ от 07.12.2011 N 2199-р (с изм. от 19.12.2013) &lt;Об утверждении перечня жизненно необходимых и важнейших лекарственных препаратов на 2012 год&gt;{КонсультантПлюс}" w:history="1">
        <w:r w:rsidRPr="00177D8D">
          <w:rPr>
            <w:rFonts w:ascii="Times New Roman" w:hAnsi="Times New Roman" w:cs="Times New Roman"/>
            <w:sz w:val="28"/>
            <w:szCs w:val="28"/>
            <w:lang w:eastAsia="en-US"/>
          </w:rPr>
          <w:t>перечень</w:t>
        </w:r>
      </w:hyperlink>
      <w:r w:rsidRPr="00177D8D">
        <w:rPr>
          <w:rFonts w:ascii="Times New Roman" w:hAnsi="Times New Roman" w:cs="Times New Roman"/>
          <w:sz w:val="28"/>
          <w:szCs w:val="28"/>
          <w:lang w:eastAsia="en-US"/>
        </w:rPr>
        <w:t xml:space="preserve"> жизненно необходимых и важнейших лекарственных препаратов (далее - обязательные требования);</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2)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3) выдачу разрешений на ввоз лекарственных средств на территорию Российской Федерации;</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4) организацию и проведение мониторинга безопасности лекарственных препаратов;</w:t>
      </w:r>
    </w:p>
    <w:p w:rsidR="006F1BFE" w:rsidRPr="00177D8D" w:rsidRDefault="006F1BFE" w:rsidP="006F1BFE">
      <w:pPr>
        <w:pStyle w:val="ConsPlusNormal"/>
        <w:ind w:firstLine="540"/>
        <w:jc w:val="both"/>
        <w:rPr>
          <w:rFonts w:ascii="Times New Roman" w:hAnsi="Times New Roman" w:cs="Times New Roman"/>
          <w:sz w:val="28"/>
          <w:szCs w:val="28"/>
          <w:lang w:eastAsia="en-US"/>
        </w:rPr>
      </w:pPr>
      <w:r w:rsidRPr="00177D8D">
        <w:rPr>
          <w:rFonts w:ascii="Times New Roman" w:hAnsi="Times New Roman" w:cs="Times New Roman"/>
          <w:sz w:val="28"/>
          <w:szCs w:val="28"/>
          <w:lang w:eastAsia="en-US"/>
        </w:rPr>
        <w:t>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6F1BFE" w:rsidRPr="00177D8D" w:rsidRDefault="000B756D" w:rsidP="006F1BFE">
      <w:pPr>
        <w:autoSpaceDE w:val="0"/>
        <w:autoSpaceDN w:val="0"/>
        <w:adjustRightIn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В 1полугодии</w:t>
      </w:r>
      <w:r w:rsidR="006F1BFE" w:rsidRPr="00177D8D">
        <w:rPr>
          <w:rFonts w:ascii="Times New Roman" w:eastAsia="Times New Roman" w:hAnsi="Times New Roman"/>
          <w:sz w:val="28"/>
          <w:szCs w:val="28"/>
        </w:rPr>
        <w:t xml:space="preserve"> 2017 года государственный контроль осуществлялся в 18  медицинских организациях и 1 аптечной организации. </w:t>
      </w:r>
    </w:p>
    <w:p w:rsidR="006F1BFE" w:rsidRDefault="006F1BFE" w:rsidP="006F1BFE">
      <w:pPr>
        <w:spacing w:after="0"/>
        <w:jc w:val="both"/>
        <w:rPr>
          <w:rFonts w:ascii="Times New Roman" w:hAnsi="Times New Roman"/>
          <w:sz w:val="28"/>
          <w:szCs w:val="28"/>
        </w:rPr>
      </w:pPr>
    </w:p>
    <w:bookmarkEnd w:id="1"/>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 xml:space="preserve">Территориальным органом Росздравнадзора по Брянской области в 1 полугодии 2017 года в рамках федерального государственного надзора в сфере обращения лекарственных средств проведено 17 плановых и 19 внеплановых проверок. </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По результатам проверок приняты меры контрольного и надзорного реагирования:</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 выдано  17  предписаний об устранении выявленных нарушений;</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 xml:space="preserve">- составлено </w:t>
      </w:r>
      <w:r w:rsidR="003A705E">
        <w:rPr>
          <w:rFonts w:ascii="Times New Roman" w:hAnsi="Times New Roman"/>
          <w:sz w:val="28"/>
          <w:szCs w:val="28"/>
        </w:rPr>
        <w:t>5</w:t>
      </w:r>
      <w:r w:rsidRPr="00177D8D">
        <w:rPr>
          <w:rFonts w:ascii="Times New Roman" w:hAnsi="Times New Roman"/>
          <w:sz w:val="28"/>
          <w:szCs w:val="28"/>
        </w:rPr>
        <w:t xml:space="preserve"> протоколов об административных правонарушениях по ст. 14.43 ч.1  КоАП  РФ.</w:t>
      </w:r>
    </w:p>
    <w:p w:rsidR="006F1BFE" w:rsidRPr="00177D8D" w:rsidRDefault="006F1BFE" w:rsidP="006F1BFE">
      <w:pPr>
        <w:tabs>
          <w:tab w:val="left" w:pos="9477"/>
        </w:tabs>
        <w:spacing w:after="0"/>
        <w:jc w:val="both"/>
        <w:rPr>
          <w:rFonts w:ascii="Times New Roman" w:hAnsi="Times New Roman"/>
          <w:sz w:val="28"/>
          <w:szCs w:val="28"/>
        </w:rPr>
      </w:pPr>
      <w:r w:rsidRPr="00177D8D">
        <w:rPr>
          <w:rFonts w:ascii="Times New Roman" w:hAnsi="Times New Roman"/>
          <w:sz w:val="28"/>
          <w:szCs w:val="28"/>
        </w:rPr>
        <w:t>Сумма наложенных административных штрафов по выявленным нарушениям составила 148 тыс. руб.</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lastRenderedPageBreak/>
        <w:t>Территориальным органом Росздравнадзора по Брянской области проведен анализ результатов контрольных мероприятий в сфере обращениях лекарственных средств в части хранения, перевозки, отпуска, реализации, применения, который позволил установить типичные нарушения, допускаемые при обращении лекарственных средств, так:</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 не соблюдаются условия хранения лекарственных препаратов, в том числе требующих защиты от повышенной температуры (термолабильные лекарственные препараты), от действия света и других факторов окружающей среды;</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 xml:space="preserve">- не организовано получение информации о недоброкачественных и фальсифицированных лекарственных средствах; </w:t>
      </w:r>
    </w:p>
    <w:p w:rsidR="006F1BFE" w:rsidRPr="00177D8D" w:rsidRDefault="006F1BFE" w:rsidP="006F1BFE">
      <w:pPr>
        <w:pStyle w:val="Style1"/>
        <w:widowControl/>
        <w:spacing w:line="240" w:lineRule="auto"/>
        <w:ind w:firstLine="709"/>
        <w:rPr>
          <w:sz w:val="28"/>
          <w:szCs w:val="28"/>
        </w:rPr>
      </w:pPr>
      <w:r w:rsidRPr="00177D8D">
        <w:rPr>
          <w:sz w:val="28"/>
          <w:szCs w:val="28"/>
        </w:rPr>
        <w:t xml:space="preserve">- помещения для хранения лекарственных препаратов требуют текущего ремонта, отделка помещений для хранения лекарственных средств не допускает возможности проведения влажной уборки </w:t>
      </w:r>
    </w:p>
    <w:p w:rsidR="006F1BFE" w:rsidRPr="00177D8D" w:rsidRDefault="006F1BFE" w:rsidP="006F1BFE">
      <w:pPr>
        <w:pStyle w:val="Style1"/>
        <w:widowControl/>
        <w:spacing w:line="240" w:lineRule="auto"/>
        <w:ind w:firstLine="709"/>
        <w:rPr>
          <w:sz w:val="28"/>
          <w:szCs w:val="28"/>
        </w:rPr>
      </w:pPr>
      <w:r w:rsidRPr="00177D8D">
        <w:rPr>
          <w:sz w:val="28"/>
          <w:szCs w:val="28"/>
        </w:rPr>
        <w:t>- отсутствуют документы, регламентирующие порядок совершения работниками действий при осуществлении хранения и перевозки лекарственных препаратов, порядок обслуживания и поверки измерительных приборов и оборудования,</w:t>
      </w:r>
    </w:p>
    <w:p w:rsidR="006F1BFE" w:rsidRPr="00177D8D" w:rsidRDefault="006F1BFE" w:rsidP="006F1BFE">
      <w:pPr>
        <w:pStyle w:val="Style1"/>
        <w:widowControl/>
        <w:spacing w:line="240" w:lineRule="auto"/>
        <w:ind w:firstLine="709"/>
        <w:rPr>
          <w:sz w:val="28"/>
          <w:szCs w:val="28"/>
        </w:rPr>
      </w:pPr>
      <w:r w:rsidRPr="00177D8D">
        <w:rPr>
          <w:sz w:val="28"/>
          <w:szCs w:val="28"/>
        </w:rPr>
        <w:t>- отсутствовали стандартные операционные процедуры по праву доступа в помещения для хранения лекарственных средств, по процедуре уборки помещений для хранения лекарственных средств, по приемке лекарственных препаратов,</w:t>
      </w:r>
    </w:p>
    <w:p w:rsidR="006F1BFE" w:rsidRPr="00177D8D" w:rsidRDefault="006F1BFE" w:rsidP="006F1BFE">
      <w:pPr>
        <w:pStyle w:val="Style1"/>
        <w:widowControl/>
        <w:spacing w:line="240" w:lineRule="auto"/>
        <w:ind w:firstLine="709"/>
        <w:rPr>
          <w:sz w:val="28"/>
          <w:szCs w:val="28"/>
        </w:rPr>
      </w:pPr>
      <w:r w:rsidRPr="00177D8D">
        <w:rPr>
          <w:sz w:val="28"/>
          <w:szCs w:val="28"/>
        </w:rPr>
        <w:t>- не выделены зоны для хранения фальсифицированных, недоброкачественных лекарственных препаратов, препаратов с истёкшим сроком.</w:t>
      </w:r>
    </w:p>
    <w:p w:rsidR="006F1BFE" w:rsidRPr="00177D8D" w:rsidRDefault="006F1BFE" w:rsidP="006F1BFE">
      <w:pPr>
        <w:spacing w:after="0"/>
        <w:ind w:firstLine="709"/>
        <w:jc w:val="both"/>
        <w:rPr>
          <w:rFonts w:ascii="Times New Roman" w:hAnsi="Times New Roman"/>
          <w:sz w:val="28"/>
          <w:szCs w:val="28"/>
        </w:rPr>
      </w:pPr>
      <w:r w:rsidRPr="00177D8D">
        <w:rPr>
          <w:rFonts w:ascii="Times New Roman" w:hAnsi="Times New Roman"/>
          <w:sz w:val="28"/>
          <w:szCs w:val="28"/>
        </w:rPr>
        <w:t>Причинами выявленных нарушений является отсутствие в проверенных организациях системы, позволяющей четко регламентировать действия сотрудников при осуществлении их деятельности по хранению, отпуску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
    <w:p w:rsidR="006F1BFE" w:rsidRPr="00177D8D" w:rsidRDefault="006F1BFE" w:rsidP="006F1BFE">
      <w:pPr>
        <w:pStyle w:val="s1"/>
        <w:tabs>
          <w:tab w:val="left" w:pos="851"/>
        </w:tabs>
        <w:spacing w:before="0" w:beforeAutospacing="0" w:after="0" w:afterAutospacing="0"/>
        <w:ind w:firstLine="567"/>
        <w:jc w:val="both"/>
        <w:rPr>
          <w:bCs/>
          <w:color w:val="000000"/>
          <w:sz w:val="28"/>
          <w:szCs w:val="28"/>
        </w:rPr>
      </w:pPr>
      <w:r w:rsidRPr="00177D8D">
        <w:rPr>
          <w:bCs/>
          <w:color w:val="000000"/>
          <w:sz w:val="28"/>
          <w:szCs w:val="28"/>
        </w:rPr>
        <w:t>Для предупреждения данных нарушения руководитель (п.3 и 5 приказа Министерства здравоохранения Российской Федерации от 31 августа 2016 г. N 646н)   должен назначить лицо, ответственное за внедрение и обеспечение системы качества, осуществляющего мониторинг эффективности системы качества и актуализацию стандартных операционных процедур и постоянно осуществлять контроль за соблюдением требований нормативных документов.</w:t>
      </w:r>
    </w:p>
    <w:p w:rsidR="006F1BFE" w:rsidRPr="00177D8D" w:rsidRDefault="006F1BFE" w:rsidP="006F1BFE">
      <w:pPr>
        <w:autoSpaceDE w:val="0"/>
        <w:autoSpaceDN w:val="0"/>
        <w:adjustRightInd w:val="0"/>
        <w:spacing w:after="0"/>
        <w:ind w:right="-20" w:firstLine="709"/>
        <w:contextualSpacing/>
        <w:jc w:val="both"/>
        <w:rPr>
          <w:rFonts w:ascii="Times New Roman" w:hAnsi="Times New Roman"/>
          <w:sz w:val="28"/>
          <w:szCs w:val="28"/>
        </w:rPr>
      </w:pPr>
      <w:r w:rsidRPr="00177D8D">
        <w:rPr>
          <w:rFonts w:ascii="Times New Roman" w:hAnsi="Times New Roman"/>
          <w:sz w:val="28"/>
          <w:szCs w:val="28"/>
        </w:rPr>
        <w:t xml:space="preserve">Мероприятия по федеральному государственному надзору в сфере обращения лекарственных средств сопровождались отбором образцов </w:t>
      </w:r>
      <w:r w:rsidRPr="00177D8D">
        <w:rPr>
          <w:rFonts w:ascii="Times New Roman" w:hAnsi="Times New Roman"/>
          <w:sz w:val="28"/>
          <w:szCs w:val="28"/>
        </w:rPr>
        <w:lastRenderedPageBreak/>
        <w:t>препаратов для проведения экспертизы  на соответствие установленным нормативной документацией требованиям.</w:t>
      </w:r>
    </w:p>
    <w:p w:rsidR="006F1BFE" w:rsidRPr="00177D8D" w:rsidRDefault="003C7F71" w:rsidP="006F1BFE">
      <w:pPr>
        <w:autoSpaceDE w:val="0"/>
        <w:autoSpaceDN w:val="0"/>
        <w:adjustRightInd w:val="0"/>
        <w:spacing w:after="0"/>
        <w:ind w:right="-20" w:firstLine="709"/>
        <w:contextualSpacing/>
        <w:jc w:val="both"/>
        <w:rPr>
          <w:rFonts w:ascii="Times New Roman" w:hAnsi="Times New Roman"/>
          <w:sz w:val="28"/>
          <w:szCs w:val="28"/>
        </w:rPr>
      </w:pPr>
      <w:r>
        <w:rPr>
          <w:rFonts w:ascii="Times New Roman" w:hAnsi="Times New Roman"/>
          <w:sz w:val="28"/>
          <w:szCs w:val="28"/>
        </w:rPr>
        <w:t xml:space="preserve">За 1 полугодие 2017 года </w:t>
      </w:r>
      <w:r w:rsidR="006F1BFE" w:rsidRPr="00177D8D">
        <w:rPr>
          <w:rFonts w:ascii="Times New Roman" w:hAnsi="Times New Roman"/>
          <w:sz w:val="28"/>
          <w:szCs w:val="28"/>
        </w:rPr>
        <w:t>изъято для проведения экспертизы 57 обра</w:t>
      </w:r>
      <w:r>
        <w:rPr>
          <w:rFonts w:ascii="Times New Roman" w:hAnsi="Times New Roman"/>
          <w:sz w:val="28"/>
          <w:szCs w:val="28"/>
        </w:rPr>
        <w:t xml:space="preserve">зцов лекарственных препаратов, </w:t>
      </w:r>
      <w:r w:rsidR="006F1BFE" w:rsidRPr="00177D8D">
        <w:rPr>
          <w:rFonts w:ascii="Times New Roman" w:hAnsi="Times New Roman"/>
          <w:sz w:val="28"/>
          <w:szCs w:val="28"/>
        </w:rPr>
        <w:t>2 лекарственных препарата по результатам анализа не соответствовали требованиям нормативной документации. По результатам контроля приняты решения об уничтожении партий недоброкачественных лекарственных препаратов.</w:t>
      </w:r>
    </w:p>
    <w:p w:rsidR="006F1BFE" w:rsidRPr="00177D8D" w:rsidRDefault="006F1BFE" w:rsidP="006F1BFE">
      <w:pPr>
        <w:autoSpaceDE w:val="0"/>
        <w:autoSpaceDN w:val="0"/>
        <w:adjustRightInd w:val="0"/>
        <w:spacing w:after="0"/>
        <w:ind w:right="-20" w:firstLine="709"/>
        <w:contextualSpacing/>
        <w:jc w:val="both"/>
        <w:rPr>
          <w:rFonts w:ascii="Times New Roman" w:hAnsi="Times New Roman"/>
          <w:sz w:val="28"/>
          <w:szCs w:val="28"/>
        </w:rPr>
      </w:pPr>
      <w:r w:rsidRPr="00177D8D">
        <w:rPr>
          <w:rFonts w:ascii="Times New Roman" w:hAnsi="Times New Roman"/>
          <w:sz w:val="28"/>
          <w:szCs w:val="28"/>
        </w:rPr>
        <w:t>В 1 полугодии 2017 года  проверено 40 образцов лекарственных препаратов с использованием неразрушающего метода на базе передвижной лаборатории ФГБУ «Информационно-методический центр по экспертизе, учету и анализу обращения средств медицинского применения» Росздравнадзора. Все образцы соответствовали требованиям.</w:t>
      </w:r>
    </w:p>
    <w:p w:rsidR="006F1BFE" w:rsidRPr="00177D8D" w:rsidRDefault="006F1BFE" w:rsidP="006F1BFE">
      <w:pPr>
        <w:autoSpaceDE w:val="0"/>
        <w:autoSpaceDN w:val="0"/>
        <w:adjustRightInd w:val="0"/>
        <w:spacing w:after="0"/>
        <w:ind w:right="-20" w:firstLine="709"/>
        <w:contextualSpacing/>
        <w:jc w:val="both"/>
        <w:rPr>
          <w:rFonts w:ascii="Times New Roman" w:hAnsi="Times New Roman"/>
          <w:sz w:val="28"/>
          <w:szCs w:val="28"/>
        </w:rPr>
      </w:pPr>
      <w:r w:rsidRPr="00177D8D">
        <w:rPr>
          <w:rFonts w:ascii="Times New Roman" w:hAnsi="Times New Roman"/>
          <w:sz w:val="28"/>
          <w:szCs w:val="28"/>
        </w:rPr>
        <w:t xml:space="preserve">Фальсифицированные лекарственные препараты в 1 полугодии 2017 года на территории Брянской области не выявлялись. </w:t>
      </w:r>
    </w:p>
    <w:p w:rsidR="006F1BFE" w:rsidRPr="00177D8D" w:rsidRDefault="006F1BFE" w:rsidP="006F1BFE">
      <w:pPr>
        <w:spacing w:after="0"/>
        <w:ind w:firstLine="709"/>
        <w:contextualSpacing/>
        <w:jc w:val="both"/>
        <w:rPr>
          <w:rFonts w:ascii="Times New Roman" w:hAnsi="Times New Roman"/>
          <w:i/>
          <w:sz w:val="28"/>
          <w:szCs w:val="28"/>
        </w:rPr>
      </w:pPr>
    </w:p>
    <w:p w:rsidR="006F1BFE" w:rsidRDefault="006F1BFE" w:rsidP="006F1BFE">
      <w:pPr>
        <w:spacing w:after="0"/>
        <w:ind w:firstLine="709"/>
        <w:contextualSpacing/>
        <w:jc w:val="center"/>
        <w:rPr>
          <w:rFonts w:ascii="Times New Roman" w:hAnsi="Times New Roman"/>
          <w:b/>
          <w:sz w:val="28"/>
          <w:szCs w:val="28"/>
        </w:rPr>
      </w:pPr>
      <w:r w:rsidRPr="00D2228F">
        <w:rPr>
          <w:rFonts w:ascii="Times New Roman" w:hAnsi="Times New Roman"/>
          <w:b/>
          <w:sz w:val="28"/>
          <w:szCs w:val="28"/>
        </w:rPr>
        <w:t>Организация и проведение фармаконадзора.</w:t>
      </w:r>
    </w:p>
    <w:p w:rsidR="006F1BFE" w:rsidRPr="00D2228F" w:rsidRDefault="006F1BFE" w:rsidP="006F1BFE">
      <w:pPr>
        <w:spacing w:after="0"/>
        <w:ind w:firstLine="709"/>
        <w:contextualSpacing/>
        <w:jc w:val="center"/>
        <w:rPr>
          <w:rFonts w:ascii="Times New Roman" w:hAnsi="Times New Roman"/>
          <w:b/>
          <w:sz w:val="28"/>
          <w:szCs w:val="28"/>
        </w:rPr>
      </w:pPr>
    </w:p>
    <w:p w:rsidR="006F1BFE" w:rsidRPr="00177D8D" w:rsidRDefault="006F1BFE" w:rsidP="006F1BFE">
      <w:pPr>
        <w:autoSpaceDE w:val="0"/>
        <w:spacing w:after="0"/>
        <w:ind w:firstLine="540"/>
        <w:jc w:val="both"/>
        <w:rPr>
          <w:rStyle w:val="FontStyle22"/>
          <w:sz w:val="28"/>
          <w:szCs w:val="28"/>
        </w:rPr>
      </w:pPr>
      <w:r w:rsidRPr="00177D8D">
        <w:rPr>
          <w:rStyle w:val="FontStyle22"/>
          <w:sz w:val="28"/>
          <w:szCs w:val="28"/>
        </w:rPr>
        <w:t>Фармаконадзор — это комплекс мероприятий направленных на</w:t>
      </w:r>
      <w:r w:rsidR="000B756D">
        <w:rPr>
          <w:rStyle w:val="FontStyle22"/>
          <w:sz w:val="28"/>
          <w:szCs w:val="28"/>
        </w:rPr>
        <w:t xml:space="preserve"> </w:t>
      </w:r>
      <w:r w:rsidRPr="00177D8D">
        <w:rPr>
          <w:rStyle w:val="FontStyle22"/>
          <w:sz w:val="28"/>
          <w:szCs w:val="28"/>
        </w:rPr>
        <w:t>выявление, изучение, оценку, предотвращение неблагоприятных реакций при применении лекарственных средств.</w:t>
      </w:r>
    </w:p>
    <w:p w:rsidR="006F1BFE" w:rsidRPr="00177D8D" w:rsidRDefault="006F1BFE" w:rsidP="006F1BFE">
      <w:pPr>
        <w:autoSpaceDE w:val="0"/>
        <w:autoSpaceDN w:val="0"/>
        <w:adjustRightInd w:val="0"/>
        <w:spacing w:after="0"/>
        <w:jc w:val="both"/>
        <w:rPr>
          <w:rFonts w:ascii="Times New Roman" w:hAnsi="Times New Roman"/>
          <w:sz w:val="28"/>
          <w:szCs w:val="28"/>
        </w:rPr>
      </w:pPr>
      <w:r w:rsidRPr="00177D8D">
        <w:rPr>
          <w:rStyle w:val="FontStyle22"/>
          <w:sz w:val="28"/>
          <w:szCs w:val="28"/>
        </w:rPr>
        <w:t xml:space="preserve">      </w:t>
      </w:r>
    </w:p>
    <w:p w:rsidR="006F1BFE" w:rsidRPr="00177D8D" w:rsidRDefault="006F1BFE" w:rsidP="006F1BFE">
      <w:pPr>
        <w:spacing w:after="0"/>
        <w:jc w:val="both"/>
        <w:rPr>
          <w:rFonts w:ascii="Times New Roman" w:hAnsi="Times New Roman"/>
          <w:sz w:val="28"/>
          <w:szCs w:val="28"/>
        </w:rPr>
      </w:pPr>
      <w:r w:rsidRPr="00177D8D">
        <w:rPr>
          <w:rFonts w:ascii="Times New Roman" w:hAnsi="Times New Roman"/>
          <w:sz w:val="28"/>
          <w:szCs w:val="28"/>
        </w:rPr>
        <w:t xml:space="preserve">Согласно п. 3 ст. 64 Федерального закона от 12.04.2010 №61-ФЗ «Об обращении лекарственных средств», приказу Министерства здравоохранения и социального развития РФ от 26.08.2010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субъекты обращения лекарственных средств обязаны сообщать в Росздравнадзор: </w:t>
      </w:r>
    </w:p>
    <w:p w:rsidR="006F1BFE" w:rsidRPr="00177D8D" w:rsidRDefault="006F1BFE" w:rsidP="006F1BFE">
      <w:pPr>
        <w:pStyle w:val="ConsPlusNormal"/>
        <w:widowControl/>
        <w:numPr>
          <w:ilvl w:val="0"/>
          <w:numId w:val="3"/>
        </w:numPr>
        <w:ind w:left="426" w:hanging="426"/>
        <w:jc w:val="both"/>
        <w:rPr>
          <w:rFonts w:ascii="Times New Roman" w:hAnsi="Times New Roman" w:cs="Times New Roman"/>
          <w:sz w:val="28"/>
          <w:szCs w:val="28"/>
        </w:rPr>
      </w:pPr>
      <w:r w:rsidRPr="00177D8D">
        <w:rPr>
          <w:rFonts w:ascii="Times New Roman" w:hAnsi="Times New Roman" w:cs="Times New Roman"/>
          <w:sz w:val="28"/>
          <w:szCs w:val="28"/>
        </w:rPr>
        <w:t>о побочных действиях, не указанных в инструкциях по применению лекарственных препаратов;</w:t>
      </w:r>
    </w:p>
    <w:p w:rsidR="006F1BFE" w:rsidRPr="00177D8D" w:rsidRDefault="006F1BFE" w:rsidP="006F1BFE">
      <w:pPr>
        <w:pStyle w:val="ConsPlusNormal"/>
        <w:widowControl/>
        <w:numPr>
          <w:ilvl w:val="0"/>
          <w:numId w:val="3"/>
        </w:numPr>
        <w:ind w:left="426" w:hanging="426"/>
        <w:jc w:val="both"/>
        <w:rPr>
          <w:rFonts w:ascii="Times New Roman" w:hAnsi="Times New Roman" w:cs="Times New Roman"/>
          <w:sz w:val="28"/>
          <w:szCs w:val="28"/>
        </w:rPr>
      </w:pPr>
      <w:r w:rsidRPr="00177D8D">
        <w:rPr>
          <w:rFonts w:ascii="Times New Roman" w:hAnsi="Times New Roman" w:cs="Times New Roman"/>
          <w:sz w:val="28"/>
          <w:szCs w:val="28"/>
        </w:rPr>
        <w:t>о серьезных нежелательных реакциях, приведших к смерти, врожденным аномалиям или порокам развития, либо представляющих собой угрозу жизни, требующих госпитализации или приведших к стойкой утрате трудоспособности и (или) инвалидности;</w:t>
      </w:r>
    </w:p>
    <w:p w:rsidR="006F1BFE" w:rsidRPr="00177D8D" w:rsidRDefault="006F1BFE" w:rsidP="006F1BFE">
      <w:pPr>
        <w:pStyle w:val="ConsPlusNormal"/>
        <w:widowControl/>
        <w:numPr>
          <w:ilvl w:val="0"/>
          <w:numId w:val="3"/>
        </w:numPr>
        <w:ind w:left="426" w:hanging="426"/>
        <w:jc w:val="both"/>
        <w:rPr>
          <w:rFonts w:ascii="Times New Roman" w:hAnsi="Times New Roman" w:cs="Times New Roman"/>
          <w:sz w:val="28"/>
          <w:szCs w:val="28"/>
        </w:rPr>
      </w:pPr>
      <w:r w:rsidRPr="00177D8D">
        <w:rPr>
          <w:rFonts w:ascii="Times New Roman" w:hAnsi="Times New Roman" w:cs="Times New Roman"/>
          <w:sz w:val="28"/>
          <w:szCs w:val="28"/>
        </w:rPr>
        <w:t xml:space="preserve">о непредвиденных нежелательных реакциях, в том числе связанных с применением лекарственного препарата в соответствии с инструкцией по применению, сущность и тяжесть которых не соответствовали </w:t>
      </w:r>
      <w:r w:rsidRPr="00177D8D">
        <w:rPr>
          <w:rFonts w:ascii="Times New Roman" w:hAnsi="Times New Roman" w:cs="Times New Roman"/>
          <w:sz w:val="28"/>
          <w:szCs w:val="28"/>
        </w:rPr>
        <w:lastRenderedPageBreak/>
        <w:t>информации о лекарственном препарате, содержащейся в инструкции по его применению;</w:t>
      </w:r>
    </w:p>
    <w:p w:rsidR="006F1BFE" w:rsidRPr="00177D8D" w:rsidRDefault="006F1BFE" w:rsidP="006F1BFE">
      <w:pPr>
        <w:numPr>
          <w:ilvl w:val="0"/>
          <w:numId w:val="3"/>
        </w:numPr>
        <w:autoSpaceDE w:val="0"/>
        <w:autoSpaceDN w:val="0"/>
        <w:adjustRightInd w:val="0"/>
        <w:spacing w:after="0" w:line="240" w:lineRule="auto"/>
        <w:ind w:left="426" w:hanging="426"/>
        <w:jc w:val="both"/>
        <w:rPr>
          <w:rFonts w:ascii="Times New Roman" w:hAnsi="Times New Roman"/>
          <w:sz w:val="28"/>
          <w:szCs w:val="28"/>
        </w:rPr>
      </w:pPr>
      <w:r w:rsidRPr="00177D8D">
        <w:rPr>
          <w:rFonts w:ascii="Times New Roman" w:hAnsi="Times New Roman"/>
          <w:sz w:val="28"/>
          <w:szCs w:val="28"/>
        </w:rPr>
        <w:t>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rsidR="006F1BFE" w:rsidRPr="00177D8D" w:rsidRDefault="006F1BFE" w:rsidP="006F1BFE">
      <w:pPr>
        <w:spacing w:after="0"/>
        <w:ind w:firstLine="600"/>
        <w:jc w:val="both"/>
        <w:rPr>
          <w:rFonts w:ascii="Times New Roman" w:hAnsi="Times New Roman"/>
          <w:sz w:val="28"/>
          <w:szCs w:val="28"/>
        </w:rPr>
      </w:pPr>
      <w:r w:rsidRPr="00177D8D">
        <w:rPr>
          <w:rFonts w:ascii="Times New Roman" w:hAnsi="Times New Roman"/>
          <w:sz w:val="28"/>
          <w:szCs w:val="28"/>
        </w:rPr>
        <w:t xml:space="preserve">С 1 апреля 2017г вступил в силу приказ Росздравнадзора от 15.02.2017г №1071 «Об утверждении порядка осуществления фармаконадзора», разработанный в соответствии со ст. 64, 65 Федерального закона от 12.04.2010 №61-ФЗ «Об обращении лекарственных средств», а также с правилами надлежащей практики фармаконадзора Евразийского экономического союза. </w:t>
      </w:r>
    </w:p>
    <w:p w:rsidR="006F1BFE" w:rsidRPr="00177D8D" w:rsidRDefault="006F1BFE" w:rsidP="006F1BFE">
      <w:pPr>
        <w:pStyle w:val="ConsPlusNormal"/>
        <w:ind w:firstLine="567"/>
        <w:jc w:val="both"/>
        <w:rPr>
          <w:rFonts w:ascii="Times New Roman" w:hAnsi="Times New Roman" w:cs="Times New Roman"/>
          <w:sz w:val="28"/>
          <w:szCs w:val="28"/>
        </w:rPr>
      </w:pPr>
      <w:r w:rsidRPr="00177D8D">
        <w:rPr>
          <w:rFonts w:ascii="Times New Roman" w:hAnsi="Times New Roman" w:cs="Times New Roman"/>
          <w:sz w:val="28"/>
          <w:szCs w:val="28"/>
        </w:rPr>
        <w:t>В целях обеспечения эффективной работы по мониторингу безопасности лекарственных препаратов необходимо:</w:t>
      </w:r>
    </w:p>
    <w:p w:rsidR="006F1BFE" w:rsidRPr="00177D8D" w:rsidRDefault="006F1BFE" w:rsidP="006F1BFE">
      <w:pPr>
        <w:pStyle w:val="ConsPlusNormal"/>
        <w:ind w:firstLine="0"/>
        <w:jc w:val="both"/>
        <w:rPr>
          <w:rFonts w:ascii="Times New Roman" w:hAnsi="Times New Roman" w:cs="Times New Roman"/>
          <w:sz w:val="28"/>
          <w:szCs w:val="28"/>
        </w:rPr>
      </w:pPr>
      <w:r w:rsidRPr="00177D8D">
        <w:rPr>
          <w:rFonts w:ascii="Times New Roman" w:hAnsi="Times New Roman" w:cs="Times New Roman"/>
          <w:sz w:val="28"/>
          <w:szCs w:val="28"/>
        </w:rPr>
        <w:t xml:space="preserve"> 1. В медицинских организациях – назначить ответственное лицо с высшим медицинским образованием за сбор, обработку и представление информации о выявляемых нежелательных реакциях лекарственных препаратов; </w:t>
      </w:r>
    </w:p>
    <w:p w:rsidR="006F1BFE" w:rsidRPr="00177D8D" w:rsidRDefault="006F1BFE" w:rsidP="006F1BFE">
      <w:pPr>
        <w:pStyle w:val="ConsPlusNormal"/>
        <w:ind w:firstLine="0"/>
        <w:jc w:val="both"/>
        <w:rPr>
          <w:rFonts w:ascii="Times New Roman" w:hAnsi="Times New Roman" w:cs="Times New Roman"/>
          <w:sz w:val="28"/>
          <w:szCs w:val="28"/>
        </w:rPr>
      </w:pPr>
      <w:r w:rsidRPr="00177D8D">
        <w:rPr>
          <w:rFonts w:ascii="Times New Roman" w:hAnsi="Times New Roman" w:cs="Times New Roman"/>
          <w:sz w:val="28"/>
          <w:szCs w:val="28"/>
        </w:rPr>
        <w:t xml:space="preserve">2. Ввести форму карты-извещения </w:t>
      </w:r>
      <w:r w:rsidRPr="00177D8D">
        <w:rPr>
          <w:rStyle w:val="FontStyle22"/>
          <w:sz w:val="28"/>
          <w:szCs w:val="28"/>
        </w:rPr>
        <w:t>о побочном действии, нежелательной реакции или отсутствии ожидаемого терапевтического эффекта лекарственного средства»</w:t>
      </w:r>
      <w:r w:rsidRPr="00177D8D">
        <w:rPr>
          <w:rFonts w:ascii="Times New Roman" w:hAnsi="Times New Roman" w:cs="Times New Roman"/>
          <w:sz w:val="28"/>
          <w:szCs w:val="28"/>
        </w:rPr>
        <w:t xml:space="preserve"> в медицинской организации в каждую историю болезни и амбулаторную карту;</w:t>
      </w:r>
    </w:p>
    <w:p w:rsidR="006F1BFE" w:rsidRPr="00177D8D" w:rsidRDefault="006F1BFE" w:rsidP="006F1BFE">
      <w:pPr>
        <w:pStyle w:val="ConsPlusNormal"/>
        <w:ind w:firstLine="0"/>
        <w:jc w:val="both"/>
        <w:rPr>
          <w:rFonts w:ascii="Times New Roman" w:hAnsi="Times New Roman" w:cs="Times New Roman"/>
          <w:sz w:val="28"/>
          <w:szCs w:val="28"/>
        </w:rPr>
      </w:pPr>
      <w:r w:rsidRPr="00177D8D">
        <w:rPr>
          <w:rFonts w:ascii="Times New Roman" w:hAnsi="Times New Roman" w:cs="Times New Roman"/>
          <w:sz w:val="28"/>
          <w:szCs w:val="28"/>
        </w:rPr>
        <w:t xml:space="preserve"> 3. Обеспечить направление заполненной вышеуказанной формы в адрес ТО Росздравнадзора по факсу </w:t>
      </w:r>
      <w:r w:rsidRPr="00177D8D">
        <w:rPr>
          <w:sz w:val="28"/>
          <w:szCs w:val="28"/>
        </w:rPr>
        <w:t>(</w:t>
      </w:r>
      <w:r w:rsidRPr="00177D8D">
        <w:rPr>
          <w:rFonts w:ascii="Times New Roman" w:hAnsi="Times New Roman" w:cs="Times New Roman"/>
          <w:sz w:val="28"/>
          <w:szCs w:val="28"/>
        </w:rPr>
        <w:t xml:space="preserve">4832)-66-24-02 или по электронной почте: info@reg32.roszdravnadzor.ru  или </w:t>
      </w:r>
      <w:hyperlink r:id="rId21" w:history="1">
        <w:r w:rsidRPr="00177D8D">
          <w:rPr>
            <w:rFonts w:ascii="Times New Roman" w:hAnsi="Times New Roman" w:cs="Times New Roman"/>
            <w:sz w:val="28"/>
            <w:szCs w:val="28"/>
          </w:rPr>
          <w:t>kil@reg32.roszdravnadzor.ru</w:t>
        </w:r>
      </w:hyperlink>
      <w:r w:rsidRPr="00177D8D">
        <w:rPr>
          <w:rFonts w:ascii="Times New Roman" w:hAnsi="Times New Roman" w:cs="Times New Roman"/>
          <w:sz w:val="28"/>
          <w:szCs w:val="28"/>
        </w:rPr>
        <w:t>.</w:t>
      </w:r>
    </w:p>
    <w:p w:rsidR="006F1BFE" w:rsidRPr="00177D8D" w:rsidRDefault="006F1BFE" w:rsidP="006F1BFE">
      <w:pPr>
        <w:pStyle w:val="ConsPlusNormal"/>
        <w:ind w:firstLine="0"/>
        <w:jc w:val="both"/>
        <w:rPr>
          <w:rFonts w:ascii="Times New Roman" w:hAnsi="Times New Roman" w:cs="Times New Roman"/>
          <w:sz w:val="28"/>
          <w:szCs w:val="28"/>
        </w:rPr>
      </w:pPr>
      <w:r w:rsidRPr="00177D8D">
        <w:rPr>
          <w:rFonts w:ascii="Times New Roman" w:hAnsi="Times New Roman" w:cs="Times New Roman"/>
          <w:sz w:val="28"/>
          <w:szCs w:val="28"/>
        </w:rPr>
        <w:t>4. Обеспечить внесение сведений о выявленных НПР в медицинскую документацию пациентов.</w:t>
      </w:r>
    </w:p>
    <w:p w:rsidR="006F1BFE" w:rsidRPr="00177D8D" w:rsidRDefault="006F1BFE" w:rsidP="006F1BFE">
      <w:pPr>
        <w:pStyle w:val="ConsPlusNormal"/>
        <w:ind w:firstLine="0"/>
        <w:jc w:val="both"/>
        <w:rPr>
          <w:rFonts w:ascii="Times New Roman" w:hAnsi="Times New Roman" w:cs="Times New Roman"/>
          <w:sz w:val="28"/>
          <w:szCs w:val="28"/>
        </w:rPr>
      </w:pPr>
      <w:r w:rsidRPr="00177D8D">
        <w:rPr>
          <w:rFonts w:ascii="Times New Roman" w:hAnsi="Times New Roman" w:cs="Times New Roman"/>
          <w:sz w:val="28"/>
          <w:szCs w:val="28"/>
        </w:rPr>
        <w:t>5. Обеспечить сохранность образцов лекарственных препаратов, вызвавших серьёзные нежелательные реакции с целью проведения последующей экспертизы качества.</w:t>
      </w:r>
    </w:p>
    <w:p w:rsidR="006F1BFE" w:rsidRPr="00177D8D" w:rsidRDefault="006F1BFE" w:rsidP="006F1BFE">
      <w:pPr>
        <w:pStyle w:val="ConsPlusNormal"/>
        <w:ind w:firstLine="567"/>
        <w:jc w:val="both"/>
        <w:rPr>
          <w:rFonts w:ascii="Times New Roman" w:hAnsi="Times New Roman" w:cs="Times New Roman"/>
          <w:b/>
          <w:sz w:val="28"/>
          <w:szCs w:val="28"/>
        </w:rPr>
      </w:pPr>
      <w:r w:rsidRPr="00177D8D">
        <w:rPr>
          <w:rFonts w:ascii="Times New Roman" w:hAnsi="Times New Roman" w:cs="Times New Roman"/>
          <w:sz w:val="28"/>
          <w:szCs w:val="28"/>
        </w:rPr>
        <w:t xml:space="preserve">Сотрудник медицинской организации, ответственный в ЛПУ за мониторинг безопасности лекарственных препаратов, должен </w:t>
      </w:r>
      <w:r w:rsidRPr="00177D8D">
        <w:rPr>
          <w:rFonts w:ascii="Times New Roman" w:hAnsi="Times New Roman" w:cs="Times New Roman"/>
          <w:b/>
          <w:sz w:val="28"/>
          <w:szCs w:val="28"/>
        </w:rPr>
        <w:t xml:space="preserve">заполнять электронную форму карты-извещения на сайте </w:t>
      </w:r>
      <w:hyperlink r:id="rId22" w:history="1">
        <w:r w:rsidRPr="00177D8D">
          <w:rPr>
            <w:rFonts w:ascii="Times New Roman" w:hAnsi="Times New Roman" w:cs="Times New Roman"/>
            <w:b/>
            <w:sz w:val="28"/>
            <w:szCs w:val="28"/>
          </w:rPr>
          <w:t>www.roszdravnadzor.ru</w:t>
        </w:r>
      </w:hyperlink>
      <w:r w:rsidRPr="00177D8D">
        <w:rPr>
          <w:rFonts w:ascii="Times New Roman" w:hAnsi="Times New Roman" w:cs="Times New Roman"/>
          <w:b/>
          <w:sz w:val="28"/>
          <w:szCs w:val="28"/>
        </w:rPr>
        <w:t xml:space="preserve"> в разделе «Фармаконадзор» после получения персонифицированного доступа (логина и пароля).</w:t>
      </w:r>
    </w:p>
    <w:p w:rsidR="006F1BFE" w:rsidRPr="00177D8D" w:rsidRDefault="006F1BFE" w:rsidP="006F1BFE">
      <w:pPr>
        <w:pStyle w:val="ConsPlusNormal"/>
        <w:ind w:firstLine="567"/>
        <w:jc w:val="both"/>
        <w:rPr>
          <w:rFonts w:ascii="Times New Roman" w:hAnsi="Times New Roman" w:cs="Times New Roman"/>
          <w:sz w:val="28"/>
          <w:szCs w:val="28"/>
        </w:rPr>
      </w:pPr>
      <w:r w:rsidRPr="00177D8D">
        <w:rPr>
          <w:rFonts w:ascii="Times New Roman" w:hAnsi="Times New Roman" w:cs="Times New Roman"/>
          <w:b/>
          <w:sz w:val="28"/>
          <w:szCs w:val="28"/>
        </w:rPr>
        <w:t>Для получения персонифицированного доступа (логина и пароля) учреждениям необходимо направить запрос в Росздравнадзор по электронной почте pharm@roszdravnadzor.ru</w:t>
      </w:r>
      <w:r w:rsidRPr="00177D8D">
        <w:rPr>
          <w:rFonts w:ascii="Times New Roman" w:hAnsi="Times New Roman" w:cs="Times New Roman"/>
          <w:sz w:val="28"/>
          <w:szCs w:val="28"/>
        </w:rPr>
        <w:t xml:space="preserve"> сведения в соответствии с письмом Федеральной службы по надзору в сфере здравоохранения и социального развития от 02.12.2008 № 01И-752/08. </w:t>
      </w:r>
    </w:p>
    <w:p w:rsidR="006F1BFE" w:rsidRPr="00177D8D" w:rsidRDefault="006F1BFE" w:rsidP="006F1BFE">
      <w:pPr>
        <w:spacing w:after="0"/>
        <w:ind w:hanging="142"/>
        <w:jc w:val="both"/>
        <w:rPr>
          <w:rStyle w:val="FontStyle22"/>
          <w:sz w:val="28"/>
          <w:szCs w:val="28"/>
        </w:rPr>
      </w:pPr>
      <w:r>
        <w:rPr>
          <w:rStyle w:val="FontStyle22"/>
          <w:sz w:val="28"/>
          <w:szCs w:val="28"/>
        </w:rPr>
        <w:t xml:space="preserve"> </w:t>
      </w:r>
      <w:r w:rsidRPr="00177D8D">
        <w:rPr>
          <w:rStyle w:val="FontStyle22"/>
          <w:sz w:val="28"/>
          <w:szCs w:val="28"/>
        </w:rPr>
        <w:t xml:space="preserve">За период с января по июнь 2017 года в Автоматизированную информационную систему (АИС) Росздравнадзора   поступило 21  сообщение о побочных действиях лекарственных препаратов, из которых  9 сообщений классифицированы как серьёзные нежелательные реакции, в результате которых потребовалась госпитализация или её продление. </w:t>
      </w:r>
    </w:p>
    <w:p w:rsidR="006F1BFE" w:rsidRPr="00177D8D" w:rsidRDefault="003C7F71" w:rsidP="006F1BFE">
      <w:pPr>
        <w:spacing w:after="0"/>
        <w:ind w:firstLine="708"/>
        <w:contextualSpacing/>
        <w:jc w:val="both"/>
        <w:rPr>
          <w:rStyle w:val="FontStyle22"/>
          <w:sz w:val="28"/>
          <w:szCs w:val="28"/>
        </w:rPr>
      </w:pPr>
      <w:r>
        <w:rPr>
          <w:rStyle w:val="FontStyle22"/>
          <w:sz w:val="28"/>
          <w:szCs w:val="28"/>
        </w:rPr>
        <w:lastRenderedPageBreak/>
        <w:t xml:space="preserve">Из общего числа сообщений </w:t>
      </w:r>
      <w:r w:rsidR="006F1BFE" w:rsidRPr="00177D8D">
        <w:rPr>
          <w:rStyle w:val="FontStyle22"/>
          <w:sz w:val="28"/>
          <w:szCs w:val="28"/>
        </w:rPr>
        <w:t>16 поступило  от медицинских орга</w:t>
      </w:r>
      <w:r>
        <w:rPr>
          <w:rStyle w:val="FontStyle22"/>
          <w:sz w:val="28"/>
          <w:szCs w:val="28"/>
        </w:rPr>
        <w:t>низаций (ГБУЗ «Дятьковская ЦРБ»</w:t>
      </w:r>
      <w:r w:rsidR="006F1BFE" w:rsidRPr="00177D8D">
        <w:rPr>
          <w:rStyle w:val="FontStyle22"/>
          <w:sz w:val="28"/>
          <w:szCs w:val="28"/>
        </w:rPr>
        <w:t xml:space="preserve"> -7, ГАУЗ «Брянская городская больница №1» -9, остальные - от  уполномоченных представителей фармацевтических компаний.</w:t>
      </w:r>
    </w:p>
    <w:p w:rsidR="003A705E" w:rsidRDefault="003A705E" w:rsidP="006F1BFE">
      <w:pPr>
        <w:spacing w:after="0"/>
        <w:jc w:val="center"/>
        <w:rPr>
          <w:rFonts w:ascii="Times New Roman" w:hAnsi="Times New Roman"/>
          <w:b/>
          <w:sz w:val="28"/>
          <w:szCs w:val="28"/>
        </w:rPr>
      </w:pPr>
    </w:p>
    <w:p w:rsidR="006F1BFE" w:rsidRDefault="006F1BFE" w:rsidP="006F1BFE">
      <w:pPr>
        <w:spacing w:after="0"/>
        <w:jc w:val="center"/>
        <w:rPr>
          <w:rFonts w:ascii="Times New Roman" w:hAnsi="Times New Roman"/>
          <w:b/>
          <w:sz w:val="28"/>
          <w:szCs w:val="28"/>
        </w:rPr>
      </w:pPr>
      <w:r>
        <w:rPr>
          <w:rFonts w:ascii="Times New Roman" w:hAnsi="Times New Roman"/>
          <w:b/>
          <w:sz w:val="28"/>
          <w:szCs w:val="28"/>
        </w:rPr>
        <w:t xml:space="preserve">Государственный контроль </w:t>
      </w:r>
    </w:p>
    <w:p w:rsidR="006F1BFE" w:rsidRDefault="006F1BFE" w:rsidP="006F1BFE">
      <w:pPr>
        <w:spacing w:after="0"/>
        <w:jc w:val="center"/>
        <w:rPr>
          <w:rFonts w:ascii="Times New Roman" w:hAnsi="Times New Roman"/>
          <w:b/>
          <w:sz w:val="28"/>
          <w:szCs w:val="28"/>
        </w:rPr>
      </w:pPr>
      <w:r>
        <w:rPr>
          <w:rFonts w:ascii="Times New Roman" w:hAnsi="Times New Roman"/>
          <w:b/>
          <w:sz w:val="28"/>
          <w:szCs w:val="28"/>
        </w:rPr>
        <w:t>в сфере обращения медицинских изделий</w:t>
      </w:r>
    </w:p>
    <w:p w:rsidR="006F1BFE" w:rsidRDefault="006F1BFE" w:rsidP="006F1BFE">
      <w:pPr>
        <w:spacing w:after="0"/>
        <w:jc w:val="center"/>
        <w:rPr>
          <w:rFonts w:ascii="Times New Roman" w:hAnsi="Times New Roman"/>
          <w:b/>
          <w:sz w:val="28"/>
          <w:szCs w:val="28"/>
        </w:rPr>
      </w:pPr>
    </w:p>
    <w:p w:rsidR="006F1BFE" w:rsidRDefault="006F1BFE" w:rsidP="006F1BFE">
      <w:pPr>
        <w:spacing w:after="0"/>
        <w:contextualSpacing/>
        <w:jc w:val="both"/>
        <w:rPr>
          <w:rFonts w:ascii="Times New Roman" w:hAnsi="Times New Roman"/>
          <w:sz w:val="28"/>
          <w:szCs w:val="28"/>
        </w:rPr>
      </w:pPr>
      <w:r>
        <w:rPr>
          <w:rFonts w:ascii="Times New Roman" w:hAnsi="Times New Roman"/>
          <w:sz w:val="28"/>
          <w:szCs w:val="28"/>
        </w:rPr>
        <w:t>Не менее важным</w:t>
      </w:r>
      <w:r>
        <w:rPr>
          <w:rFonts w:ascii="Times New Roman" w:hAnsi="Times New Roman"/>
          <w:sz w:val="28"/>
          <w:szCs w:val="28"/>
          <w:lang/>
        </w:rPr>
        <w:t xml:space="preserve"> направлени</w:t>
      </w:r>
      <w:r>
        <w:rPr>
          <w:rFonts w:ascii="Times New Roman" w:hAnsi="Times New Roman"/>
          <w:sz w:val="28"/>
          <w:szCs w:val="28"/>
        </w:rPr>
        <w:t>ем в</w:t>
      </w:r>
      <w:r>
        <w:rPr>
          <w:rFonts w:ascii="Times New Roman" w:hAnsi="Times New Roman"/>
          <w:sz w:val="28"/>
          <w:szCs w:val="28"/>
          <w:lang/>
        </w:rPr>
        <w:t xml:space="preserve"> здравоохранения является обеспечение населения Российской Федерации качественны</w:t>
      </w:r>
      <w:r>
        <w:rPr>
          <w:rFonts w:ascii="Times New Roman" w:hAnsi="Times New Roman"/>
          <w:sz w:val="28"/>
          <w:szCs w:val="28"/>
        </w:rPr>
        <w:t>ми</w:t>
      </w:r>
      <w:r>
        <w:rPr>
          <w:rFonts w:ascii="Times New Roman" w:hAnsi="Times New Roman"/>
          <w:sz w:val="28"/>
          <w:szCs w:val="28"/>
          <w:lang/>
        </w:rPr>
        <w:t xml:space="preserve"> </w:t>
      </w:r>
      <w:r>
        <w:rPr>
          <w:rFonts w:ascii="Times New Roman" w:hAnsi="Times New Roman"/>
          <w:sz w:val="28"/>
          <w:szCs w:val="28"/>
        </w:rPr>
        <w:t>и безопасными медицинскими изделиями.</w:t>
      </w:r>
    </w:p>
    <w:p w:rsidR="006F1BFE" w:rsidRDefault="006F1BFE" w:rsidP="006F1BFE">
      <w:pPr>
        <w:spacing w:after="0"/>
        <w:ind w:firstLine="708"/>
        <w:jc w:val="both"/>
        <w:rPr>
          <w:rFonts w:ascii="Times New Roman" w:hAnsi="Times New Roman"/>
          <w:sz w:val="28"/>
          <w:szCs w:val="28"/>
        </w:rPr>
      </w:pPr>
      <w:r>
        <w:rPr>
          <w:rFonts w:ascii="Times New Roman" w:hAnsi="Times New Roman"/>
          <w:sz w:val="28"/>
          <w:szCs w:val="28"/>
        </w:rPr>
        <w:t>Территориальный орган Росздравнадзора по Брянской области осуществляет государственный контроль на следующих этапах обращения медицинских изделий: контроль за реализацией, хранением, применением, эксплуатацией, включая техническое обслуживание, ремонт, применение, утилизацию или уничтожение.</w:t>
      </w:r>
    </w:p>
    <w:p w:rsidR="006F1BFE" w:rsidRDefault="006F1BFE" w:rsidP="006F1BFE">
      <w:pPr>
        <w:spacing w:after="0"/>
        <w:ind w:firstLine="708"/>
        <w:jc w:val="both"/>
        <w:rPr>
          <w:rFonts w:ascii="Times New Roman" w:hAnsi="Times New Roman"/>
          <w:sz w:val="28"/>
          <w:szCs w:val="28"/>
        </w:rPr>
      </w:pPr>
      <w:r>
        <w:rPr>
          <w:rFonts w:ascii="Times New Roman" w:hAnsi="Times New Roman"/>
          <w:sz w:val="28"/>
          <w:szCs w:val="28"/>
        </w:rPr>
        <w:t>Государственный контроль (надзор) осуществлялся по следующим направлениям:</w:t>
      </w:r>
    </w:p>
    <w:p w:rsidR="006F1BFE" w:rsidRDefault="006F1BFE" w:rsidP="006F1BFE">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соблюдение субъектами обращения медицинских изделий правил в сфере обращения медицинских изделий;</w:t>
      </w:r>
    </w:p>
    <w:p w:rsidR="006F1BFE" w:rsidRDefault="006F1BFE" w:rsidP="006F1BFE">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проведения мониторинга безопасности медицинских изделий.</w:t>
      </w:r>
    </w:p>
    <w:p w:rsidR="006F1BFE" w:rsidRDefault="006F1BFE" w:rsidP="006F1BFE">
      <w:pPr>
        <w:spacing w:after="0"/>
        <w:jc w:val="center"/>
        <w:rPr>
          <w:rFonts w:ascii="Times New Roman" w:hAnsi="Times New Roman"/>
          <w:b/>
          <w:sz w:val="28"/>
          <w:szCs w:val="28"/>
        </w:rPr>
      </w:pPr>
    </w:p>
    <w:p w:rsidR="006F1BFE" w:rsidRDefault="006F1BFE" w:rsidP="006F1BFE">
      <w:pPr>
        <w:spacing w:after="0"/>
        <w:ind w:firstLine="708"/>
        <w:jc w:val="both"/>
        <w:rPr>
          <w:rFonts w:ascii="Times New Roman" w:hAnsi="Times New Roman"/>
          <w:bCs/>
          <w:color w:val="FF0000"/>
          <w:sz w:val="28"/>
          <w:szCs w:val="28"/>
        </w:rPr>
      </w:pPr>
      <w:r>
        <w:rPr>
          <w:rFonts w:ascii="Times New Roman" w:hAnsi="Times New Roman"/>
          <w:bCs/>
          <w:color w:val="000000"/>
          <w:sz w:val="28"/>
          <w:szCs w:val="28"/>
        </w:rPr>
        <w:t>При осуществлении проверок деятельности организаций, осуществляющих обращение медицинских изделий мероприятия по контролю проводились с учетом рекомендаций информационного письма Росздравнадзора от 31.12.2013 №16и-1627/13 «Об организации работы территориальных органов Росздравнадзора по контролю за обращением медицинских изделий, не соответствующих установленным требованиям».</w:t>
      </w:r>
      <w:r>
        <w:rPr>
          <w:rFonts w:ascii="Times New Roman" w:hAnsi="Times New Roman"/>
          <w:bCs/>
          <w:color w:val="FF0000"/>
          <w:sz w:val="28"/>
          <w:szCs w:val="28"/>
        </w:rPr>
        <w:t xml:space="preserve"> </w:t>
      </w:r>
    </w:p>
    <w:p w:rsidR="006F1BFE" w:rsidRDefault="006F1BFE" w:rsidP="006F1BFE">
      <w:pPr>
        <w:spacing w:after="0"/>
        <w:ind w:firstLine="708"/>
        <w:jc w:val="both"/>
        <w:rPr>
          <w:rFonts w:ascii="Times New Roman" w:hAnsi="Times New Roman"/>
          <w:bCs/>
          <w:color w:val="000000"/>
          <w:sz w:val="28"/>
          <w:szCs w:val="28"/>
        </w:rPr>
      </w:pPr>
      <w:r>
        <w:rPr>
          <w:rFonts w:ascii="Times New Roman" w:hAnsi="Times New Roman"/>
          <w:bCs/>
          <w:color w:val="000000"/>
          <w:sz w:val="28"/>
          <w:szCs w:val="28"/>
        </w:rPr>
        <w:t>В рамках государственного контроля за обращением медицинских изделий территориальным органом Росздравнадзора по Брянской области осуществлялись следующие мероприятия:</w:t>
      </w:r>
    </w:p>
    <w:p w:rsidR="006F1BFE" w:rsidRDefault="006F1BFE" w:rsidP="006F1BFE">
      <w:pPr>
        <w:spacing w:after="0"/>
        <w:ind w:left="34" w:firstLine="675"/>
        <w:jc w:val="both"/>
        <w:rPr>
          <w:rFonts w:ascii="Times New Roman" w:hAnsi="Times New Roman"/>
          <w:sz w:val="28"/>
          <w:szCs w:val="28"/>
        </w:rPr>
      </w:pPr>
      <w:r>
        <w:rPr>
          <w:rFonts w:ascii="Times New Roman" w:hAnsi="Times New Roman"/>
          <w:sz w:val="28"/>
          <w:szCs w:val="28"/>
        </w:rPr>
        <w:t>1) осмотр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F1BFE" w:rsidRDefault="006F1BFE" w:rsidP="006F1BFE">
      <w:pPr>
        <w:spacing w:after="0"/>
        <w:ind w:left="34" w:firstLine="675"/>
        <w:jc w:val="both"/>
        <w:rPr>
          <w:rFonts w:ascii="Times New Roman" w:hAnsi="Times New Roman"/>
          <w:sz w:val="28"/>
          <w:szCs w:val="28"/>
        </w:rPr>
      </w:pPr>
      <w:r>
        <w:rPr>
          <w:rFonts w:ascii="Times New Roman" w:hAnsi="Times New Roman"/>
          <w:sz w:val="28"/>
          <w:szCs w:val="28"/>
        </w:rPr>
        <w:t>2) проверка соблюдения юридическими лицами, индивидуальными предпринимателями правил в сфере обращения медицинских изделий;</w:t>
      </w:r>
    </w:p>
    <w:p w:rsidR="006F1BFE" w:rsidRDefault="006F1BFE" w:rsidP="006F1BFE">
      <w:pPr>
        <w:spacing w:after="0"/>
        <w:ind w:left="34" w:firstLine="675"/>
        <w:jc w:val="both"/>
        <w:rPr>
          <w:rFonts w:ascii="Times New Roman" w:hAnsi="Times New Roman"/>
          <w:sz w:val="28"/>
          <w:szCs w:val="28"/>
        </w:rPr>
      </w:pPr>
      <w:r>
        <w:rPr>
          <w:rFonts w:ascii="Times New Roman" w:hAnsi="Times New Roman"/>
          <w:sz w:val="28"/>
          <w:szCs w:val="28"/>
        </w:rPr>
        <w:t xml:space="preserve">3) проверка соблюдения требований нормативной, технической и эксплуатационной документации юридическими лицами, индивидуальными </w:t>
      </w:r>
      <w:r>
        <w:rPr>
          <w:rFonts w:ascii="Times New Roman" w:hAnsi="Times New Roman"/>
          <w:sz w:val="28"/>
          <w:szCs w:val="28"/>
        </w:rPr>
        <w:lastRenderedPageBreak/>
        <w:t>предпринимателями при осуществлении деятельности в сфере обращения медицинских изделий;</w:t>
      </w:r>
    </w:p>
    <w:p w:rsidR="006F1BFE" w:rsidRDefault="006F1BFE" w:rsidP="006F1BFE">
      <w:pPr>
        <w:spacing w:after="0"/>
        <w:ind w:left="34" w:firstLine="675"/>
        <w:jc w:val="both"/>
        <w:rPr>
          <w:rFonts w:ascii="Times New Roman" w:hAnsi="Times New Roman"/>
          <w:sz w:val="28"/>
          <w:szCs w:val="28"/>
        </w:rPr>
      </w:pPr>
      <w:r>
        <w:rPr>
          <w:rFonts w:ascii="Times New Roman" w:hAnsi="Times New Roman"/>
          <w:sz w:val="28"/>
          <w:szCs w:val="28"/>
        </w:rPr>
        <w:t>4) осуществлялся отбор образцов медицинских изделий;</w:t>
      </w:r>
    </w:p>
    <w:p w:rsidR="006F1BFE" w:rsidRDefault="006F1BFE" w:rsidP="006F1BFE">
      <w:pPr>
        <w:tabs>
          <w:tab w:val="left" w:pos="993"/>
        </w:tabs>
        <w:spacing w:after="0"/>
        <w:jc w:val="center"/>
        <w:rPr>
          <w:rFonts w:ascii="Times New Roman" w:hAnsi="Times New Roman"/>
          <w:sz w:val="28"/>
          <w:szCs w:val="28"/>
        </w:rPr>
      </w:pPr>
    </w:p>
    <w:p w:rsidR="006F1BFE" w:rsidRPr="0039116E" w:rsidRDefault="006F1BFE" w:rsidP="006F1BFE">
      <w:pPr>
        <w:tabs>
          <w:tab w:val="left" w:pos="993"/>
        </w:tabs>
        <w:spacing w:after="0"/>
        <w:jc w:val="center"/>
        <w:rPr>
          <w:rFonts w:ascii="Times New Roman" w:hAnsi="Times New Roman"/>
          <w:sz w:val="28"/>
          <w:szCs w:val="28"/>
        </w:rPr>
      </w:pPr>
      <w:r w:rsidRPr="0039116E">
        <w:rPr>
          <w:rFonts w:ascii="Times New Roman" w:hAnsi="Times New Roman"/>
          <w:sz w:val="28"/>
          <w:szCs w:val="28"/>
        </w:rPr>
        <w:t xml:space="preserve">За </w:t>
      </w:r>
      <w:r>
        <w:rPr>
          <w:rFonts w:ascii="Times New Roman" w:hAnsi="Times New Roman"/>
          <w:sz w:val="28"/>
          <w:szCs w:val="28"/>
        </w:rPr>
        <w:t xml:space="preserve">1 </w:t>
      </w:r>
      <w:r w:rsidRPr="0039116E">
        <w:rPr>
          <w:rFonts w:ascii="Times New Roman" w:hAnsi="Times New Roman"/>
          <w:sz w:val="28"/>
          <w:szCs w:val="28"/>
        </w:rPr>
        <w:t>полугодие 2017 года</w:t>
      </w:r>
      <w:r>
        <w:rPr>
          <w:rFonts w:ascii="Times New Roman" w:hAnsi="Times New Roman"/>
          <w:sz w:val="28"/>
          <w:szCs w:val="28"/>
        </w:rPr>
        <w:t xml:space="preserve"> </w:t>
      </w:r>
      <w:r w:rsidRPr="0039116E">
        <w:rPr>
          <w:rFonts w:ascii="Times New Roman" w:hAnsi="Times New Roman"/>
          <w:sz w:val="28"/>
          <w:szCs w:val="28"/>
        </w:rPr>
        <w:t>проведено</w:t>
      </w:r>
    </w:p>
    <w:p w:rsidR="006F1BFE" w:rsidRPr="0039116E" w:rsidRDefault="006F1BFE" w:rsidP="006F1BFE">
      <w:pPr>
        <w:tabs>
          <w:tab w:val="left" w:pos="993"/>
        </w:tabs>
        <w:spacing w:after="0"/>
        <w:jc w:val="both"/>
        <w:rPr>
          <w:rFonts w:ascii="Times New Roman" w:hAnsi="Times New Roman"/>
          <w:sz w:val="28"/>
          <w:szCs w:val="28"/>
        </w:rPr>
      </w:pPr>
      <w:r w:rsidRPr="0039116E">
        <w:rPr>
          <w:rFonts w:ascii="Times New Roman" w:hAnsi="Times New Roman"/>
          <w:sz w:val="28"/>
          <w:szCs w:val="28"/>
        </w:rPr>
        <w:t>14 плановых проверок</w:t>
      </w:r>
    </w:p>
    <w:p w:rsidR="006F1BFE" w:rsidRPr="0039116E" w:rsidRDefault="006F1BFE" w:rsidP="006F1BFE">
      <w:pPr>
        <w:tabs>
          <w:tab w:val="left" w:pos="993"/>
        </w:tabs>
        <w:spacing w:after="0"/>
        <w:jc w:val="both"/>
        <w:rPr>
          <w:rFonts w:ascii="Times New Roman" w:hAnsi="Times New Roman"/>
          <w:sz w:val="28"/>
          <w:szCs w:val="28"/>
        </w:rPr>
      </w:pPr>
      <w:r w:rsidRPr="0039116E">
        <w:rPr>
          <w:rFonts w:ascii="Times New Roman" w:hAnsi="Times New Roman"/>
          <w:sz w:val="28"/>
          <w:szCs w:val="28"/>
        </w:rPr>
        <w:t>15 внеплановых проверок по исполнению ранее выданных предписаний</w:t>
      </w:r>
    </w:p>
    <w:p w:rsidR="006F1BFE" w:rsidRPr="0039116E" w:rsidRDefault="006F1BFE" w:rsidP="006F1BFE">
      <w:pPr>
        <w:pStyle w:val="ConsPlusNormal"/>
        <w:ind w:firstLine="567"/>
        <w:jc w:val="both"/>
        <w:rPr>
          <w:rFonts w:ascii="Times New Roman" w:eastAsia="Calibri" w:hAnsi="Times New Roman" w:cs="Times New Roman"/>
          <w:sz w:val="28"/>
          <w:szCs w:val="28"/>
          <w:lang w:eastAsia="en-US"/>
        </w:rPr>
      </w:pPr>
      <w:r w:rsidRPr="0039116E">
        <w:rPr>
          <w:rFonts w:ascii="Times New Roman" w:eastAsia="Calibri" w:hAnsi="Times New Roman" w:cs="Times New Roman"/>
          <w:sz w:val="28"/>
          <w:szCs w:val="28"/>
          <w:lang w:eastAsia="en-US"/>
        </w:rPr>
        <w:t>выдано 14 предписаний по устранению нарушений;</w:t>
      </w:r>
    </w:p>
    <w:p w:rsidR="006F1BFE" w:rsidRPr="0039116E" w:rsidRDefault="006F1BFE" w:rsidP="006F1BFE">
      <w:pPr>
        <w:tabs>
          <w:tab w:val="left" w:pos="993"/>
        </w:tabs>
        <w:spacing w:after="0"/>
        <w:jc w:val="both"/>
        <w:rPr>
          <w:rFonts w:ascii="Times New Roman" w:hAnsi="Times New Roman"/>
          <w:sz w:val="28"/>
          <w:szCs w:val="28"/>
        </w:rPr>
      </w:pPr>
      <w:r w:rsidRPr="0039116E">
        <w:rPr>
          <w:rFonts w:ascii="Times New Roman" w:hAnsi="Times New Roman"/>
          <w:sz w:val="28"/>
          <w:szCs w:val="28"/>
        </w:rPr>
        <w:t>составлено 14 протоколов об административных правонарушениях:</w:t>
      </w:r>
    </w:p>
    <w:p w:rsidR="006F1BFE" w:rsidRPr="0039116E" w:rsidRDefault="006F1BFE" w:rsidP="006F1BFE">
      <w:pPr>
        <w:tabs>
          <w:tab w:val="left" w:pos="993"/>
        </w:tabs>
        <w:spacing w:after="0"/>
        <w:jc w:val="both"/>
        <w:rPr>
          <w:rFonts w:ascii="Times New Roman" w:hAnsi="Times New Roman"/>
          <w:sz w:val="28"/>
          <w:szCs w:val="28"/>
        </w:rPr>
      </w:pPr>
      <w:r w:rsidRPr="0039116E">
        <w:rPr>
          <w:rFonts w:ascii="Times New Roman" w:hAnsi="Times New Roman"/>
          <w:sz w:val="28"/>
          <w:szCs w:val="28"/>
        </w:rPr>
        <w:t>в отношении должностных лиц - 10</w:t>
      </w:r>
    </w:p>
    <w:p w:rsidR="006F1BFE" w:rsidRPr="0039116E" w:rsidRDefault="006F1BFE" w:rsidP="006F1BFE">
      <w:pPr>
        <w:tabs>
          <w:tab w:val="left" w:pos="993"/>
        </w:tabs>
        <w:spacing w:after="0"/>
        <w:jc w:val="both"/>
        <w:rPr>
          <w:rFonts w:ascii="Times New Roman" w:hAnsi="Times New Roman"/>
          <w:sz w:val="28"/>
          <w:szCs w:val="28"/>
        </w:rPr>
      </w:pPr>
      <w:r w:rsidRPr="0039116E">
        <w:rPr>
          <w:rFonts w:ascii="Times New Roman" w:hAnsi="Times New Roman"/>
          <w:sz w:val="28"/>
          <w:szCs w:val="28"/>
        </w:rPr>
        <w:t>в отношении юридических лиц - 4</w:t>
      </w:r>
    </w:p>
    <w:p w:rsidR="006F1BFE" w:rsidRPr="0039116E" w:rsidRDefault="006F1BFE" w:rsidP="006F1BFE">
      <w:pPr>
        <w:tabs>
          <w:tab w:val="left" w:pos="993"/>
        </w:tabs>
        <w:spacing w:after="0"/>
        <w:jc w:val="both"/>
        <w:rPr>
          <w:rFonts w:ascii="Times New Roman" w:hAnsi="Times New Roman"/>
          <w:sz w:val="28"/>
          <w:szCs w:val="28"/>
        </w:rPr>
      </w:pPr>
      <w:r w:rsidRPr="0039116E">
        <w:rPr>
          <w:rFonts w:ascii="Times New Roman" w:hAnsi="Times New Roman"/>
          <w:sz w:val="28"/>
          <w:szCs w:val="28"/>
        </w:rPr>
        <w:t>наложено административных штрафов на сумму 174 тыс. руб.</w:t>
      </w:r>
    </w:p>
    <w:p w:rsidR="006F1BFE" w:rsidRDefault="006F1BFE" w:rsidP="006F1BFE">
      <w:pPr>
        <w:spacing w:after="0"/>
        <w:ind w:left="34" w:firstLine="675"/>
        <w:jc w:val="both"/>
        <w:rPr>
          <w:rFonts w:ascii="Times New Roman" w:hAnsi="Times New Roman"/>
          <w:sz w:val="28"/>
          <w:szCs w:val="28"/>
        </w:rPr>
      </w:pPr>
    </w:p>
    <w:p w:rsidR="006F1BFE" w:rsidRDefault="006F1BFE" w:rsidP="006F1BFE">
      <w:pPr>
        <w:spacing w:after="0"/>
        <w:jc w:val="both"/>
        <w:rPr>
          <w:rFonts w:ascii="Times New Roman" w:hAnsi="Times New Roman"/>
          <w:bCs/>
          <w:color w:val="000000"/>
          <w:sz w:val="28"/>
          <w:szCs w:val="28"/>
          <w:lang/>
        </w:rPr>
      </w:pPr>
      <w:r>
        <w:rPr>
          <w:rFonts w:ascii="Times New Roman" w:hAnsi="Times New Roman"/>
          <w:bCs/>
          <w:color w:val="000000"/>
          <w:sz w:val="28"/>
          <w:szCs w:val="28"/>
        </w:rPr>
        <w:t xml:space="preserve">       В 1 полугодии 2017 года</w:t>
      </w:r>
      <w:r>
        <w:rPr>
          <w:rFonts w:ascii="Times New Roman" w:hAnsi="Times New Roman"/>
          <w:bCs/>
          <w:color w:val="000000"/>
          <w:sz w:val="28"/>
          <w:szCs w:val="28"/>
          <w:lang/>
        </w:rPr>
        <w:t xml:space="preserve"> в ходе проведения плановых проверок выявлены следующие нарушения: </w:t>
      </w:r>
    </w:p>
    <w:p w:rsidR="006F1BFE" w:rsidRDefault="006F1BFE" w:rsidP="006F1BFE">
      <w:pPr>
        <w:autoSpaceDE w:val="0"/>
        <w:autoSpaceDN w:val="0"/>
        <w:adjustRightInd w:val="0"/>
        <w:spacing w:after="0"/>
        <w:ind w:firstLine="708"/>
        <w:jc w:val="both"/>
        <w:rPr>
          <w:rFonts w:ascii="Times New Roman" w:hAnsi="Times New Roman"/>
          <w:bCs/>
          <w:color w:val="000000"/>
          <w:sz w:val="28"/>
          <w:szCs w:val="28"/>
        </w:rPr>
      </w:pPr>
      <w:r>
        <w:rPr>
          <w:rFonts w:ascii="Times New Roman" w:hAnsi="Times New Roman"/>
          <w:bCs/>
          <w:color w:val="000000"/>
          <w:sz w:val="28"/>
          <w:szCs w:val="28"/>
          <w:lang/>
        </w:rPr>
        <w:t>- выявление в обращении незарегистрированных медицинских изделий</w:t>
      </w:r>
      <w:r>
        <w:rPr>
          <w:rFonts w:ascii="Times New Roman" w:hAnsi="Times New Roman"/>
          <w:bCs/>
          <w:color w:val="000000"/>
          <w:sz w:val="28"/>
          <w:szCs w:val="28"/>
        </w:rPr>
        <w:t>, регуляторные решения в отношении которых были приняты Росздравнадзором и опубликованы на официальном сайте</w:t>
      </w:r>
      <w:r>
        <w:rPr>
          <w:rFonts w:ascii="Times New Roman" w:hAnsi="Times New Roman"/>
          <w:bCs/>
          <w:color w:val="000000"/>
          <w:sz w:val="28"/>
          <w:szCs w:val="28"/>
          <w:lang/>
        </w:rPr>
        <w:t>;</w:t>
      </w:r>
    </w:p>
    <w:p w:rsidR="006F1BFE" w:rsidRDefault="006F1BFE" w:rsidP="006F1BFE">
      <w:pPr>
        <w:autoSpaceDE w:val="0"/>
        <w:autoSpaceDN w:val="0"/>
        <w:adjustRightInd w:val="0"/>
        <w:spacing w:after="0"/>
        <w:ind w:firstLine="708"/>
        <w:jc w:val="both"/>
        <w:rPr>
          <w:rFonts w:ascii="Times New Roman" w:hAnsi="Times New Roman"/>
          <w:bCs/>
          <w:color w:val="000000"/>
          <w:sz w:val="28"/>
          <w:szCs w:val="28"/>
        </w:rPr>
      </w:pPr>
      <w:r>
        <w:rPr>
          <w:rFonts w:ascii="Times New Roman" w:hAnsi="Times New Roman"/>
          <w:bCs/>
          <w:color w:val="000000"/>
          <w:sz w:val="28"/>
          <w:szCs w:val="28"/>
          <w:lang/>
        </w:rPr>
        <w:t>- несоответствие сведений содержащихся в сопроводительной документации на медицинские изделия</w:t>
      </w:r>
      <w:r>
        <w:rPr>
          <w:rFonts w:ascii="Times New Roman" w:hAnsi="Times New Roman"/>
          <w:bCs/>
          <w:color w:val="000000"/>
          <w:sz w:val="28"/>
          <w:szCs w:val="28"/>
        </w:rPr>
        <w:t xml:space="preserve"> данным регистрационных удостоверений;</w:t>
      </w:r>
      <w:r>
        <w:rPr>
          <w:rFonts w:ascii="Times New Roman" w:hAnsi="Times New Roman"/>
          <w:bCs/>
          <w:color w:val="000000"/>
          <w:sz w:val="28"/>
          <w:szCs w:val="28"/>
          <w:lang/>
        </w:rPr>
        <w:t xml:space="preserve"> </w:t>
      </w:r>
    </w:p>
    <w:p w:rsidR="006F1BFE" w:rsidRDefault="006F1BFE" w:rsidP="006F1BFE">
      <w:pPr>
        <w:autoSpaceDE w:val="0"/>
        <w:autoSpaceDN w:val="0"/>
        <w:adjustRightInd w:val="0"/>
        <w:spacing w:after="0"/>
        <w:ind w:firstLine="708"/>
        <w:jc w:val="both"/>
        <w:rPr>
          <w:rFonts w:ascii="Times New Roman" w:hAnsi="Times New Roman"/>
          <w:bCs/>
          <w:color w:val="000000"/>
          <w:sz w:val="28"/>
          <w:szCs w:val="28"/>
        </w:rPr>
      </w:pPr>
      <w:r>
        <w:rPr>
          <w:rFonts w:ascii="Times New Roman" w:hAnsi="Times New Roman"/>
          <w:bCs/>
          <w:color w:val="000000"/>
          <w:sz w:val="28"/>
          <w:szCs w:val="28"/>
          <w:lang/>
        </w:rPr>
        <w:t xml:space="preserve">- отсутствие документов на медицинские изделия, подтверждающих их качество </w:t>
      </w:r>
      <w:r>
        <w:rPr>
          <w:rFonts w:ascii="Times New Roman" w:hAnsi="Times New Roman"/>
          <w:bCs/>
          <w:color w:val="000000"/>
          <w:sz w:val="28"/>
          <w:szCs w:val="28"/>
        </w:rPr>
        <w:t>(</w:t>
      </w:r>
      <w:r>
        <w:rPr>
          <w:rFonts w:ascii="Times New Roman" w:hAnsi="Times New Roman"/>
          <w:bCs/>
          <w:color w:val="000000"/>
          <w:sz w:val="28"/>
          <w:szCs w:val="28"/>
          <w:lang/>
        </w:rPr>
        <w:t>декларации (сертификат) о соответствии), эксплуатационной документации, товарных накладных;</w:t>
      </w:r>
    </w:p>
    <w:p w:rsidR="006F1BFE" w:rsidRDefault="006F1BFE" w:rsidP="006F1BFE">
      <w:pPr>
        <w:autoSpaceDE w:val="0"/>
        <w:autoSpaceDN w:val="0"/>
        <w:adjustRightInd w:val="0"/>
        <w:spacing w:after="0"/>
        <w:ind w:firstLine="708"/>
        <w:jc w:val="both"/>
        <w:rPr>
          <w:rFonts w:ascii="Times New Roman" w:hAnsi="Times New Roman"/>
          <w:bCs/>
          <w:color w:val="000000"/>
          <w:sz w:val="28"/>
          <w:szCs w:val="28"/>
        </w:rPr>
      </w:pPr>
      <w:r>
        <w:rPr>
          <w:rFonts w:ascii="Times New Roman" w:hAnsi="Times New Roman"/>
          <w:bCs/>
          <w:color w:val="000000"/>
          <w:sz w:val="28"/>
          <w:szCs w:val="28"/>
        </w:rPr>
        <w:t>- выявление в обращении  изделий, которые согласно сведениям, содержащимся в эксплуатационной документации, могут быть отнесены к медицинским изделиям, но не зарегистрированными в установленном порядке;</w:t>
      </w:r>
    </w:p>
    <w:p w:rsidR="006F1BFE" w:rsidRDefault="006F1BFE" w:rsidP="006F1BFE">
      <w:pPr>
        <w:autoSpaceDE w:val="0"/>
        <w:autoSpaceDN w:val="0"/>
        <w:adjustRightInd w:val="0"/>
        <w:spacing w:after="0"/>
        <w:ind w:firstLine="708"/>
        <w:jc w:val="both"/>
        <w:rPr>
          <w:rFonts w:ascii="Times New Roman" w:hAnsi="Times New Roman"/>
          <w:bCs/>
          <w:color w:val="000000"/>
          <w:sz w:val="28"/>
          <w:szCs w:val="28"/>
          <w:lang/>
        </w:rPr>
      </w:pPr>
      <w:r>
        <w:rPr>
          <w:rFonts w:ascii="Times New Roman" w:hAnsi="Times New Roman"/>
          <w:bCs/>
          <w:color w:val="000000"/>
          <w:sz w:val="28"/>
          <w:szCs w:val="28"/>
          <w:lang/>
        </w:rPr>
        <w:t>- отсутствие документального подтверждения осуществления технического обслуживания медицинского изделия;</w:t>
      </w:r>
    </w:p>
    <w:p w:rsidR="006F1BFE" w:rsidRDefault="006F1BFE" w:rsidP="006F1BFE">
      <w:pPr>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lang/>
        </w:rPr>
        <w:t xml:space="preserve">- отсутствие маркировки на медицинских изделиях, а также невозможность проведения идентификации медицинского изделия  по представленной маркировке,  </w:t>
      </w:r>
      <w:r>
        <w:rPr>
          <w:rFonts w:ascii="Times New Roman" w:hAnsi="Times New Roman"/>
          <w:bCs/>
          <w:color w:val="000000"/>
          <w:sz w:val="28"/>
          <w:szCs w:val="28"/>
        </w:rPr>
        <w:t>(</w:t>
      </w:r>
      <w:r>
        <w:rPr>
          <w:rFonts w:ascii="Times New Roman" w:hAnsi="Times New Roman"/>
          <w:bCs/>
          <w:color w:val="000000"/>
          <w:sz w:val="28"/>
          <w:szCs w:val="28"/>
          <w:lang/>
        </w:rPr>
        <w:t>может расцениваться как использование незарегистрированного медицинского изделия</w:t>
      </w:r>
      <w:r>
        <w:rPr>
          <w:rFonts w:ascii="Times New Roman" w:hAnsi="Times New Roman"/>
          <w:bCs/>
          <w:color w:val="000000"/>
          <w:sz w:val="28"/>
          <w:szCs w:val="28"/>
        </w:rPr>
        <w:t>)</w:t>
      </w:r>
      <w:r>
        <w:rPr>
          <w:rFonts w:ascii="Times New Roman" w:hAnsi="Times New Roman"/>
          <w:bCs/>
          <w:color w:val="000000"/>
          <w:sz w:val="28"/>
          <w:szCs w:val="28"/>
          <w:lang/>
        </w:rPr>
        <w:t>;</w:t>
      </w:r>
    </w:p>
    <w:p w:rsidR="006F1BFE" w:rsidRPr="00936571" w:rsidRDefault="006F1BFE" w:rsidP="006F1BFE">
      <w:pPr>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rPr>
        <w:t>- применение медицинских изделий с истёкшим сроком годности;</w:t>
      </w:r>
    </w:p>
    <w:p w:rsidR="006F1BFE" w:rsidRDefault="006F1BFE" w:rsidP="006F1BFE">
      <w:pPr>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lang/>
        </w:rPr>
        <w:t>-нарушение маркировки медицинского изделия (отсутствие номера регистрационного удостоверения на упаковке и в сопроводительных документах);</w:t>
      </w:r>
    </w:p>
    <w:p w:rsidR="006F1BFE" w:rsidRDefault="006F1BFE" w:rsidP="006F1BFE">
      <w:pPr>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 отсутствие сведений о медицинском изделии (на упаковке, маркировке, в эксплуатационной документации) на русском языке;</w:t>
      </w:r>
    </w:p>
    <w:p w:rsidR="006F1BFE" w:rsidRDefault="006F1BFE" w:rsidP="006F1BFE">
      <w:pPr>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lang/>
        </w:rPr>
        <w:t>- отсутствие организованной и планомерной работы по мониторингу безопасности МИ (отсутствие нормативных актов, определяющих алгоритм действий персонала в случае возникновения нежелательных реакций, отсутствие ответственных лиц за осуществление мониторинга безопасности МИ, непредставление сведений по нежелательным реакциям, отсутствие информированности медицинских работников о мониторинге безопасности МИ, отсутствие доступа к АИС РЗН).</w:t>
      </w:r>
    </w:p>
    <w:p w:rsidR="006F1BFE" w:rsidRDefault="006F1BFE" w:rsidP="006F1BFE">
      <w:pPr>
        <w:spacing w:after="0"/>
        <w:ind w:firstLine="708"/>
        <w:jc w:val="both"/>
        <w:rPr>
          <w:rFonts w:ascii="Times New Roman" w:hAnsi="Times New Roman"/>
          <w:bCs/>
          <w:color w:val="000000"/>
          <w:sz w:val="28"/>
          <w:szCs w:val="28"/>
        </w:rPr>
      </w:pPr>
      <w:r>
        <w:rPr>
          <w:rFonts w:ascii="Times New Roman" w:hAnsi="Times New Roman"/>
          <w:bCs/>
          <w:color w:val="000000"/>
          <w:sz w:val="28"/>
          <w:szCs w:val="28"/>
        </w:rPr>
        <w:t>В рамках контрольных мероприятий Территориальным органом Росздравнадзора за 1 полугодие 2017 года были приняты решения об изъятии из обращения 37 наименований незарегистрированных медицинских изделий (в количестве 255 ед.), выявлено 9 наименований медицинских изделий с истёкшим сроком годности (в количестве 77 ед.), одно недоброкачественное изделие, обращение 3-х наименований медицинских изделий было приостановлено, в связи с угрозой причинения вреда жизни и здоровью граждан.</w:t>
      </w:r>
    </w:p>
    <w:p w:rsidR="006F1BFE" w:rsidRDefault="006F1BFE" w:rsidP="006F1BFE">
      <w:pPr>
        <w:spacing w:after="0"/>
        <w:ind w:firstLine="708"/>
        <w:jc w:val="both"/>
        <w:rPr>
          <w:rFonts w:ascii="Times New Roman" w:hAnsi="Times New Roman"/>
          <w:bCs/>
          <w:color w:val="000000"/>
          <w:sz w:val="28"/>
          <w:szCs w:val="28"/>
        </w:rPr>
      </w:pPr>
      <w:r>
        <w:rPr>
          <w:rFonts w:ascii="Times New Roman" w:hAnsi="Times New Roman"/>
          <w:bCs/>
          <w:color w:val="000000"/>
          <w:sz w:val="28"/>
          <w:szCs w:val="28"/>
        </w:rPr>
        <w:t xml:space="preserve">В случае  выявления медицинского изделия несоответствующего действующему законодательству информация с приложением имеющихся в наличии документов (копии регистрационного удостоверения, сертификата (декларации) соответствия, эксплуатационной документации, фотографии медицинских изделий и иные материалы) направлялась в центральный аппарат Росздравнадзора. </w:t>
      </w:r>
    </w:p>
    <w:p w:rsidR="006F1BFE" w:rsidRDefault="006F1BFE" w:rsidP="006F1BFE">
      <w:pPr>
        <w:pStyle w:val="a7"/>
        <w:ind w:firstLine="708"/>
        <w:jc w:val="both"/>
        <w:rPr>
          <w:sz w:val="28"/>
          <w:szCs w:val="28"/>
        </w:rPr>
      </w:pPr>
      <w:r>
        <w:rPr>
          <w:sz w:val="28"/>
          <w:szCs w:val="28"/>
        </w:rPr>
        <w:t>В рамках мониторинга безопасности медицинских изделий в</w:t>
      </w:r>
      <w:r>
        <w:rPr>
          <w:bCs/>
          <w:color w:val="000000"/>
          <w:sz w:val="28"/>
          <w:szCs w:val="28"/>
        </w:rPr>
        <w:t xml:space="preserve"> 1 полугодии 2017 года</w:t>
      </w:r>
      <w:r>
        <w:rPr>
          <w:bCs/>
          <w:color w:val="000000"/>
          <w:sz w:val="28"/>
          <w:szCs w:val="28"/>
          <w:lang/>
        </w:rPr>
        <w:t xml:space="preserve"> </w:t>
      </w:r>
      <w:r>
        <w:rPr>
          <w:sz w:val="28"/>
          <w:szCs w:val="28"/>
        </w:rPr>
        <w:t>медицинскими организациями Брянской области сообщения о неблагоприятных событиях при применении медицинских изделий</w:t>
      </w:r>
      <w:r w:rsidRPr="00702E87">
        <w:rPr>
          <w:sz w:val="28"/>
          <w:szCs w:val="28"/>
        </w:rPr>
        <w:t xml:space="preserve"> </w:t>
      </w:r>
      <w:r>
        <w:rPr>
          <w:sz w:val="28"/>
          <w:szCs w:val="28"/>
        </w:rPr>
        <w:t>в Росздравнадзор не поступали.</w:t>
      </w:r>
    </w:p>
    <w:p w:rsidR="006F1BFE" w:rsidRDefault="006F1BFE" w:rsidP="006F1BFE">
      <w:pPr>
        <w:pStyle w:val="a7"/>
        <w:ind w:firstLine="708"/>
        <w:jc w:val="both"/>
        <w:rPr>
          <w:sz w:val="28"/>
          <w:szCs w:val="28"/>
        </w:rPr>
      </w:pPr>
      <w:r>
        <w:rPr>
          <w:bCs/>
          <w:color w:val="000000"/>
          <w:sz w:val="28"/>
          <w:szCs w:val="28"/>
        </w:rPr>
        <w:t>В 1 полугодии 2017 года</w:t>
      </w:r>
      <w:r>
        <w:rPr>
          <w:bCs/>
          <w:color w:val="000000"/>
          <w:sz w:val="28"/>
          <w:szCs w:val="28"/>
          <w:lang/>
        </w:rPr>
        <w:t xml:space="preserve"> </w:t>
      </w:r>
      <w:r>
        <w:rPr>
          <w:sz w:val="28"/>
          <w:szCs w:val="28"/>
        </w:rPr>
        <w:t xml:space="preserve">Территориальным органом Росздравнадзора по Брянской области  в рамках проверок </w:t>
      </w:r>
      <w:r>
        <w:rPr>
          <w:color w:val="000000"/>
          <w:sz w:val="28"/>
          <w:szCs w:val="28"/>
        </w:rPr>
        <w:t xml:space="preserve"> осуществлялся отбор образцов  медицинских изделий (2 наименования)</w:t>
      </w:r>
      <w:r>
        <w:rPr>
          <w:sz w:val="28"/>
          <w:szCs w:val="28"/>
        </w:rPr>
        <w:t xml:space="preserve"> с  целью проведения экспертизы качества, эффективности и безопасности медицинского изделия экспертной организацией ФГБУ «ВНИИИМТ» Росздравнадзора (в соответствии с утвержденным Росздравнадзором планом отбора образцов медицинских изделий в течение 2017 года территориальным органом Росздравнадзора по Брянской области должен быть осуществлен отбор 4 наименований медицинских изделий). По результатам экспертизы 2 наименования медицинских изделий (перчатки) признаны недоброкачественными, т.е. не соответствующими требованиям нормативной документации. Партии этих изделий изъяты из обращения. </w:t>
      </w:r>
    </w:p>
    <w:p w:rsidR="006F1BFE" w:rsidRDefault="006F1BFE" w:rsidP="006F1BFE">
      <w:pPr>
        <w:pStyle w:val="a7"/>
        <w:ind w:firstLine="708"/>
        <w:jc w:val="both"/>
        <w:rPr>
          <w:sz w:val="28"/>
          <w:szCs w:val="28"/>
        </w:rPr>
      </w:pPr>
      <w:r>
        <w:rPr>
          <w:sz w:val="28"/>
          <w:szCs w:val="28"/>
        </w:rPr>
        <w:t xml:space="preserve">На основании поступивших сведений о причинении </w:t>
      </w:r>
      <w:r>
        <w:rPr>
          <w:bCs/>
          <w:color w:val="000000"/>
          <w:sz w:val="28"/>
          <w:szCs w:val="28"/>
        </w:rPr>
        <w:t>вреда жизни и здоровью граждан</w:t>
      </w:r>
      <w:r>
        <w:rPr>
          <w:sz w:val="28"/>
          <w:szCs w:val="28"/>
        </w:rPr>
        <w:t xml:space="preserve"> при применении медицинского изделия по поручению </w:t>
      </w:r>
      <w:r>
        <w:rPr>
          <w:sz w:val="28"/>
          <w:szCs w:val="28"/>
        </w:rPr>
        <w:lastRenderedPageBreak/>
        <w:t xml:space="preserve">Росздравнадзора  в 1-ой медицинской организации проведён внеплановый отбор 3 наименований медицинских изделий, </w:t>
      </w:r>
      <w:r>
        <w:rPr>
          <w:color w:val="000000"/>
          <w:sz w:val="28"/>
          <w:szCs w:val="28"/>
        </w:rPr>
        <w:t>экспертиза  в настоящее время не завершена.</w:t>
      </w:r>
    </w:p>
    <w:p w:rsidR="006F1BFE" w:rsidRPr="00936571" w:rsidRDefault="006F1BFE" w:rsidP="006F1BFE">
      <w:pPr>
        <w:tabs>
          <w:tab w:val="left" w:pos="993"/>
        </w:tabs>
        <w:spacing w:after="0"/>
        <w:jc w:val="both"/>
        <w:rPr>
          <w:rFonts w:ascii="Times New Roman" w:hAnsi="Times New Roman"/>
          <w:color w:val="FF0000"/>
          <w:sz w:val="28"/>
          <w:szCs w:val="28"/>
        </w:rPr>
      </w:pPr>
      <w:r w:rsidRPr="00936571">
        <w:rPr>
          <w:rFonts w:ascii="Times New Roman" w:hAnsi="Times New Roman"/>
          <w:sz w:val="28"/>
          <w:szCs w:val="28"/>
        </w:rPr>
        <w:t xml:space="preserve">Обращение незарегистрированных медицинских изделий  является нарушением требования п.4 ст. 38 от 21.11.2011 № 323-ФЗ «Об основах охраны здоровья граждан в Российской Федерации», а также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 утвержденный приказом Министерства здравоохранения Российской Федерации от 05.04.2013 №196н. </w:t>
      </w:r>
    </w:p>
    <w:p w:rsidR="006F1BFE" w:rsidRPr="00936571" w:rsidRDefault="006F1BFE" w:rsidP="006F1BFE">
      <w:pPr>
        <w:tabs>
          <w:tab w:val="left" w:pos="993"/>
        </w:tabs>
        <w:spacing w:after="0"/>
        <w:jc w:val="both"/>
        <w:rPr>
          <w:rFonts w:ascii="Times New Roman" w:hAnsi="Times New Roman"/>
          <w:sz w:val="28"/>
          <w:szCs w:val="28"/>
        </w:rPr>
      </w:pPr>
      <w:r w:rsidRPr="00936571">
        <w:rPr>
          <w:rFonts w:ascii="Times New Roman" w:hAnsi="Times New Roman"/>
          <w:sz w:val="28"/>
          <w:szCs w:val="28"/>
        </w:rPr>
        <w:t>При приёмке медицинских изделий следует обратить внимание на наличие указанных выше сопроводительных документов, а также на соответствие их маркировке на самом изделии.</w:t>
      </w:r>
    </w:p>
    <w:p w:rsidR="006F1BFE" w:rsidRPr="00936571" w:rsidRDefault="006F1BFE" w:rsidP="006F1BFE">
      <w:pPr>
        <w:pStyle w:val="a4"/>
        <w:tabs>
          <w:tab w:val="left" w:pos="993"/>
        </w:tabs>
        <w:spacing w:after="0"/>
        <w:ind w:left="0"/>
        <w:jc w:val="both"/>
        <w:rPr>
          <w:rFonts w:ascii="Times New Roman" w:hAnsi="Times New Roman"/>
          <w:sz w:val="28"/>
          <w:szCs w:val="28"/>
        </w:rPr>
      </w:pPr>
      <w:r w:rsidRPr="00936571">
        <w:rPr>
          <w:rFonts w:ascii="Times New Roman" w:hAnsi="Times New Roman"/>
          <w:sz w:val="28"/>
          <w:szCs w:val="28"/>
        </w:rPr>
        <w:t>Необходимо отметить, что одним из лицензионных требований при осуществлении медицинской деятельности является:</w:t>
      </w:r>
    </w:p>
    <w:p w:rsidR="006F1BFE" w:rsidRPr="00936571" w:rsidRDefault="006F1BFE" w:rsidP="006F1BFE">
      <w:pPr>
        <w:pStyle w:val="a4"/>
        <w:tabs>
          <w:tab w:val="left" w:pos="993"/>
        </w:tabs>
        <w:spacing w:after="0"/>
        <w:ind w:left="0"/>
        <w:jc w:val="both"/>
        <w:rPr>
          <w:rFonts w:ascii="Times New Roman" w:hAnsi="Times New Roman"/>
          <w:sz w:val="28"/>
          <w:szCs w:val="28"/>
        </w:rPr>
      </w:pPr>
      <w:r w:rsidRPr="00936571">
        <w:rPr>
          <w:rFonts w:ascii="Times New Roman" w:hAnsi="Times New Roman"/>
          <w:sz w:val="28"/>
          <w:szCs w:val="28"/>
        </w:rPr>
        <w:t>-наличие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w:t>
      </w:r>
    </w:p>
    <w:p w:rsidR="006F1BFE" w:rsidRPr="00936571" w:rsidRDefault="006F1BFE" w:rsidP="006F1BFE">
      <w:pPr>
        <w:pStyle w:val="a4"/>
        <w:tabs>
          <w:tab w:val="left" w:pos="993"/>
        </w:tabs>
        <w:spacing w:after="0"/>
        <w:ind w:left="0"/>
        <w:jc w:val="both"/>
        <w:rPr>
          <w:rFonts w:ascii="Times New Roman" w:hAnsi="Times New Roman"/>
          <w:sz w:val="28"/>
          <w:szCs w:val="28"/>
        </w:rPr>
      </w:pPr>
      <w:r w:rsidRPr="00936571">
        <w:rPr>
          <w:rFonts w:ascii="Times New Roman" w:hAnsi="Times New Roman"/>
          <w:sz w:val="28"/>
          <w:szCs w:val="28"/>
        </w:rPr>
        <w:t>- либо наличие договора с организацией, имеющей лицензию на осуществление деятельности по техническому обслуживанию медицинской техники</w:t>
      </w:r>
      <w:r>
        <w:rPr>
          <w:rFonts w:ascii="Times New Roman" w:hAnsi="Times New Roman"/>
          <w:sz w:val="28"/>
          <w:szCs w:val="28"/>
        </w:rPr>
        <w:t>.</w:t>
      </w:r>
    </w:p>
    <w:p w:rsidR="006F1BFE" w:rsidRDefault="006F1BFE" w:rsidP="006F1BFE">
      <w:pPr>
        <w:tabs>
          <w:tab w:val="left" w:pos="993"/>
        </w:tabs>
        <w:spacing w:after="0"/>
        <w:jc w:val="both"/>
        <w:rPr>
          <w:rFonts w:ascii="Times New Roman" w:hAnsi="Times New Roman"/>
          <w:sz w:val="28"/>
          <w:szCs w:val="28"/>
        </w:rPr>
      </w:pPr>
    </w:p>
    <w:p w:rsidR="006F1BFE" w:rsidRPr="00936571" w:rsidRDefault="006F1BFE" w:rsidP="006F1BFE">
      <w:pPr>
        <w:tabs>
          <w:tab w:val="left" w:pos="993"/>
        </w:tabs>
        <w:spacing w:after="0"/>
        <w:jc w:val="center"/>
        <w:rPr>
          <w:rFonts w:ascii="Times New Roman" w:hAnsi="Times New Roman"/>
          <w:sz w:val="28"/>
          <w:szCs w:val="28"/>
        </w:rPr>
      </w:pPr>
      <w:r w:rsidRPr="00AA7379">
        <w:rPr>
          <w:rFonts w:ascii="Times New Roman" w:hAnsi="Times New Roman"/>
          <w:b/>
          <w:sz w:val="28"/>
          <w:szCs w:val="28"/>
        </w:rPr>
        <w:t>Осуществление мониторинга безопасности медицинских изделий</w:t>
      </w:r>
      <w:r>
        <w:rPr>
          <w:rFonts w:ascii="Times New Roman" w:hAnsi="Times New Roman"/>
          <w:sz w:val="28"/>
          <w:szCs w:val="28"/>
        </w:rPr>
        <w:t xml:space="preserve"> -</w:t>
      </w:r>
    </w:p>
    <w:p w:rsidR="006F1BFE" w:rsidRPr="00936571" w:rsidRDefault="006F1BFE" w:rsidP="006F1BFE">
      <w:pPr>
        <w:pStyle w:val="a4"/>
        <w:tabs>
          <w:tab w:val="left" w:pos="993"/>
        </w:tabs>
        <w:spacing w:after="0"/>
        <w:ind w:left="0"/>
        <w:jc w:val="both"/>
        <w:rPr>
          <w:rFonts w:ascii="Times New Roman" w:hAnsi="Times New Roman"/>
          <w:sz w:val="28"/>
          <w:szCs w:val="28"/>
        </w:rPr>
      </w:pPr>
      <w:r>
        <w:rPr>
          <w:rFonts w:ascii="Times New Roman" w:hAnsi="Times New Roman"/>
          <w:sz w:val="28"/>
          <w:szCs w:val="28"/>
        </w:rPr>
        <w:t xml:space="preserve">- </w:t>
      </w:r>
      <w:r w:rsidRPr="00936571">
        <w:rPr>
          <w:rFonts w:ascii="Times New Roman" w:hAnsi="Times New Roman"/>
          <w:sz w:val="28"/>
          <w:szCs w:val="28"/>
        </w:rPr>
        <w:t>непредставление или несвоевременное</w:t>
      </w:r>
      <w:r>
        <w:rPr>
          <w:rFonts w:ascii="Times New Roman" w:hAnsi="Times New Roman"/>
          <w:sz w:val="28"/>
          <w:szCs w:val="28"/>
        </w:rPr>
        <w:t xml:space="preserve"> представление </w:t>
      </w:r>
      <w:r w:rsidRPr="00936571">
        <w:rPr>
          <w:rFonts w:ascii="Times New Roman" w:hAnsi="Times New Roman"/>
          <w:sz w:val="28"/>
          <w:szCs w:val="28"/>
        </w:rPr>
        <w:t>сведений по нежелательным реакциям</w:t>
      </w:r>
      <w:r>
        <w:rPr>
          <w:rFonts w:ascii="Times New Roman" w:hAnsi="Times New Roman"/>
          <w:sz w:val="28"/>
          <w:szCs w:val="28"/>
        </w:rPr>
        <w:t xml:space="preserve"> </w:t>
      </w:r>
      <w:r w:rsidRPr="00936571">
        <w:rPr>
          <w:rFonts w:ascii="Times New Roman" w:hAnsi="Times New Roman"/>
          <w:sz w:val="28"/>
          <w:szCs w:val="28"/>
        </w:rPr>
        <w:t>задерживает оперативное принятие решений по дальнейшему применению медицинского изделия (несвоевременная приостановка применения медицинского изделия может повлечь угрозу причинения вреда и жизни здоровья граждан). При этом предусмотрено административное наказание по статье 19.7.8. КоАП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влекущей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F1BFE" w:rsidRDefault="006F1BFE" w:rsidP="006F1BFE">
      <w:pPr>
        <w:tabs>
          <w:tab w:val="left" w:pos="993"/>
        </w:tabs>
        <w:spacing w:after="0"/>
        <w:jc w:val="both"/>
        <w:rPr>
          <w:rFonts w:ascii="Times New Roman" w:hAnsi="Times New Roman"/>
          <w:sz w:val="28"/>
          <w:szCs w:val="28"/>
        </w:rPr>
      </w:pPr>
    </w:p>
    <w:p w:rsidR="006F1BFE" w:rsidRPr="006E4AFC" w:rsidRDefault="006F1BFE" w:rsidP="006F1BFE">
      <w:pPr>
        <w:tabs>
          <w:tab w:val="left" w:pos="993"/>
        </w:tabs>
        <w:spacing w:after="0"/>
        <w:jc w:val="center"/>
        <w:rPr>
          <w:rFonts w:ascii="Times New Roman" w:hAnsi="Times New Roman"/>
          <w:b/>
          <w:sz w:val="28"/>
          <w:szCs w:val="28"/>
        </w:rPr>
      </w:pPr>
      <w:r w:rsidRPr="006E4AFC">
        <w:rPr>
          <w:rFonts w:ascii="Times New Roman" w:hAnsi="Times New Roman"/>
          <w:b/>
          <w:sz w:val="28"/>
          <w:szCs w:val="28"/>
        </w:rPr>
        <w:t>С целью предотвращения нарушений в сфере обращения медицинских изделий необходимо организовать:</w:t>
      </w:r>
    </w:p>
    <w:p w:rsidR="006F1BFE" w:rsidRPr="006E4AFC" w:rsidRDefault="006F1BFE" w:rsidP="006F1BFE">
      <w:pPr>
        <w:tabs>
          <w:tab w:val="left" w:pos="993"/>
        </w:tabs>
        <w:spacing w:after="0"/>
        <w:jc w:val="center"/>
        <w:rPr>
          <w:rFonts w:ascii="Times New Roman" w:hAnsi="Times New Roman"/>
          <w:sz w:val="28"/>
          <w:szCs w:val="28"/>
        </w:rPr>
      </w:pP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lastRenderedPageBreak/>
        <w:t>работу с реестром зарегистрированных медицинских изделий;</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работу с перечнем незарегистрированных медицинских изделий;</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передачу сведений в ТО Росздравнадзор о нежелательных реакциях медицинских изделий;</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приемку продукции (проверка качества путем визуального осмотра, наличия товарно-сопроводительных документов, в том числе наличия регистрационных удостоверений медицинских изделий);</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систему хранения регистрационных удостоверений и документов качества;</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соблюдение режимов хранения медицинских изделий, соблюдения сроков годности;</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проверку наличия маркировки на русском языке, сведения о регистрации на упаковке;</w:t>
      </w:r>
    </w:p>
    <w:p w:rsidR="006F1BFE" w:rsidRPr="006E4AFC" w:rsidRDefault="006F1BFE" w:rsidP="006F1BFE">
      <w:pPr>
        <w:pStyle w:val="a4"/>
        <w:numPr>
          <w:ilvl w:val="0"/>
          <w:numId w:val="2"/>
        </w:numPr>
        <w:tabs>
          <w:tab w:val="left" w:pos="993"/>
        </w:tabs>
        <w:spacing w:after="0" w:line="240" w:lineRule="auto"/>
        <w:ind w:left="0" w:firstLine="567"/>
        <w:jc w:val="both"/>
        <w:rPr>
          <w:rFonts w:ascii="Times New Roman" w:hAnsi="Times New Roman"/>
          <w:sz w:val="28"/>
          <w:szCs w:val="28"/>
        </w:rPr>
      </w:pPr>
      <w:r w:rsidRPr="006E4AFC">
        <w:rPr>
          <w:rFonts w:ascii="Times New Roman" w:hAnsi="Times New Roman"/>
          <w:sz w:val="28"/>
          <w:szCs w:val="28"/>
        </w:rPr>
        <w:t>карантинную зону для хранения медицинских изделий, обращение которых приостановлено или запрещено</w:t>
      </w:r>
      <w:r>
        <w:rPr>
          <w:rFonts w:ascii="Times New Roman" w:hAnsi="Times New Roman"/>
          <w:sz w:val="28"/>
          <w:szCs w:val="28"/>
        </w:rPr>
        <w:t>.</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С целью предотвращения нарушений требований по техническому обслуживанию медицинской техники, медицинским учреждениям следует</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заключать договора на техническое обслуживание медицинской техники или иметь в штате инженера с соответствующим образованием</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заключать договора на утилизацию/уничтожение медицинской техники</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назначать ответственного за медицинскую технику приказом медицинского учреждения с четким указанием должностных обязанностей</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составлять план-график обслуживания медицинского оборудования, в том числе план-график метрологического обслуживания по поверке средств измерений</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 xml:space="preserve">проводить инструктаж по технике безопасности и правилам использования и эксплуатации оборудования </w:t>
      </w:r>
    </w:p>
    <w:p w:rsidR="006F1BFE" w:rsidRPr="006E4AFC" w:rsidRDefault="006F1BFE" w:rsidP="006F1BFE">
      <w:pPr>
        <w:tabs>
          <w:tab w:val="left" w:pos="993"/>
        </w:tabs>
        <w:spacing w:after="0"/>
        <w:jc w:val="both"/>
        <w:rPr>
          <w:rFonts w:ascii="Times New Roman" w:hAnsi="Times New Roman"/>
          <w:sz w:val="28"/>
          <w:szCs w:val="28"/>
        </w:rPr>
      </w:pPr>
      <w:r w:rsidRPr="006E4AFC">
        <w:rPr>
          <w:rFonts w:ascii="Times New Roman" w:hAnsi="Times New Roman"/>
          <w:sz w:val="28"/>
          <w:szCs w:val="28"/>
        </w:rPr>
        <w:t>размещать на рабочих местах краткие инструкции по применению медицинских изделий</w:t>
      </w:r>
      <w:r>
        <w:rPr>
          <w:rFonts w:ascii="Times New Roman" w:hAnsi="Times New Roman"/>
          <w:sz w:val="28"/>
          <w:szCs w:val="28"/>
        </w:rPr>
        <w:t>.</w:t>
      </w:r>
    </w:p>
    <w:p w:rsidR="003A705E" w:rsidRPr="00893EA0" w:rsidRDefault="003A705E" w:rsidP="003A705E">
      <w:pPr>
        <w:pStyle w:val="a3"/>
        <w:tabs>
          <w:tab w:val="center" w:pos="709"/>
        </w:tabs>
        <w:spacing w:before="0" w:beforeAutospacing="0" w:after="0" w:afterAutospacing="0"/>
        <w:ind w:firstLine="567"/>
        <w:contextualSpacing/>
        <w:jc w:val="both"/>
        <w:rPr>
          <w:i/>
          <w:iCs/>
          <w:sz w:val="28"/>
          <w:szCs w:val="28"/>
        </w:rPr>
      </w:pPr>
      <w:r w:rsidRPr="00893EA0">
        <w:rPr>
          <w:rStyle w:val="aa"/>
          <w:rFonts w:eastAsiaTheme="minorEastAsia"/>
          <w:sz w:val="28"/>
          <w:szCs w:val="28"/>
        </w:rPr>
        <w:t xml:space="preserve">Контроль был и остается одним из ключевых звеньев системы государственного управления. От его эффективности зависит реализация решений Президента Российской Федерации и органов исполнительной власти, исполнение бюджетных обязательств, а в конечном счете </w:t>
      </w:r>
      <w:r>
        <w:rPr>
          <w:rStyle w:val="aa"/>
          <w:rFonts w:eastAsiaTheme="minorEastAsia"/>
          <w:sz w:val="28"/>
          <w:szCs w:val="28"/>
        </w:rPr>
        <w:t>-</w:t>
      </w:r>
      <w:r w:rsidRPr="00893EA0">
        <w:rPr>
          <w:rStyle w:val="aa"/>
          <w:rFonts w:eastAsiaTheme="minorEastAsia"/>
          <w:sz w:val="28"/>
          <w:szCs w:val="28"/>
        </w:rPr>
        <w:t xml:space="preserve"> обеспечение прав и законных интересов граждан России.</w:t>
      </w:r>
      <w:r w:rsidRPr="00893EA0">
        <w:rPr>
          <w:i/>
          <w:iCs/>
          <w:sz w:val="28"/>
          <w:szCs w:val="28"/>
        </w:rPr>
        <w:t xml:space="preserve"> </w:t>
      </w:r>
    </w:p>
    <w:p w:rsidR="00C060E8" w:rsidRPr="00C060E8" w:rsidRDefault="00C060E8" w:rsidP="00C060E8">
      <w:pPr>
        <w:jc w:val="center"/>
        <w:rPr>
          <w:color w:val="C00000"/>
          <w:sz w:val="28"/>
          <w:szCs w:val="28"/>
        </w:rPr>
      </w:pPr>
    </w:p>
    <w:sectPr w:rsidR="00C060E8" w:rsidRPr="00C060E8" w:rsidSect="00B56A63">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E4" w:rsidRDefault="00C661E4" w:rsidP="003A705E">
      <w:pPr>
        <w:spacing w:after="0" w:line="240" w:lineRule="auto"/>
      </w:pPr>
      <w:r>
        <w:separator/>
      </w:r>
    </w:p>
  </w:endnote>
  <w:endnote w:type="continuationSeparator" w:id="1">
    <w:p w:rsidR="00C661E4" w:rsidRDefault="00C661E4" w:rsidP="003A7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1345"/>
      <w:docPartObj>
        <w:docPartGallery w:val="Page Numbers (Bottom of Page)"/>
        <w:docPartUnique/>
      </w:docPartObj>
    </w:sdtPr>
    <w:sdtContent>
      <w:p w:rsidR="003A705E" w:rsidRDefault="003A705E">
        <w:pPr>
          <w:pStyle w:val="ad"/>
          <w:jc w:val="center"/>
        </w:pPr>
        <w:fldSimple w:instr=" PAGE   \* MERGEFORMAT ">
          <w:r w:rsidR="000B756D">
            <w:rPr>
              <w:noProof/>
            </w:rPr>
            <w:t>23</w:t>
          </w:r>
        </w:fldSimple>
      </w:p>
    </w:sdtContent>
  </w:sdt>
  <w:p w:rsidR="003A705E" w:rsidRDefault="003A705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E4" w:rsidRDefault="00C661E4" w:rsidP="003A705E">
      <w:pPr>
        <w:spacing w:after="0" w:line="240" w:lineRule="auto"/>
      </w:pPr>
      <w:r>
        <w:separator/>
      </w:r>
    </w:p>
  </w:footnote>
  <w:footnote w:type="continuationSeparator" w:id="1">
    <w:p w:rsidR="00C661E4" w:rsidRDefault="00C661E4" w:rsidP="003A7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F17AE"/>
    <w:multiLevelType w:val="hybridMultilevel"/>
    <w:tmpl w:val="24D43AF2"/>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383981"/>
    <w:multiLevelType w:val="hybridMultilevel"/>
    <w:tmpl w:val="8E3CF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C5886"/>
    <w:rsid w:val="00057259"/>
    <w:rsid w:val="000941DD"/>
    <w:rsid w:val="000B756D"/>
    <w:rsid w:val="000D029F"/>
    <w:rsid w:val="001516AD"/>
    <w:rsid w:val="001861DE"/>
    <w:rsid w:val="001A0DB5"/>
    <w:rsid w:val="001C6BCB"/>
    <w:rsid w:val="002C5886"/>
    <w:rsid w:val="00331EDE"/>
    <w:rsid w:val="003A705E"/>
    <w:rsid w:val="003C7F71"/>
    <w:rsid w:val="00433837"/>
    <w:rsid w:val="004D571A"/>
    <w:rsid w:val="00657A16"/>
    <w:rsid w:val="006B44C7"/>
    <w:rsid w:val="006F1BFE"/>
    <w:rsid w:val="00744C28"/>
    <w:rsid w:val="00875CA6"/>
    <w:rsid w:val="00963E88"/>
    <w:rsid w:val="00A051F5"/>
    <w:rsid w:val="00A409D8"/>
    <w:rsid w:val="00AC323D"/>
    <w:rsid w:val="00B56A63"/>
    <w:rsid w:val="00C05725"/>
    <w:rsid w:val="00C060E8"/>
    <w:rsid w:val="00C244C6"/>
    <w:rsid w:val="00C661E4"/>
    <w:rsid w:val="00E64FD7"/>
    <w:rsid w:val="00FB542E"/>
    <w:rsid w:val="00FD2C80"/>
    <w:rsid w:val="00FD4F67"/>
    <w:rsid w:val="00FE5ECD"/>
    <w:rsid w:val="00FF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63"/>
  </w:style>
  <w:style w:type="paragraph" w:styleId="2">
    <w:name w:val="heading 2"/>
    <w:basedOn w:val="a"/>
    <w:next w:val="a"/>
    <w:link w:val="20"/>
    <w:uiPriority w:val="9"/>
    <w:semiHidden/>
    <w:unhideWhenUsed/>
    <w:qFormat/>
    <w:rsid w:val="00FE5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C58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C5886"/>
    <w:pPr>
      <w:autoSpaceDE w:val="0"/>
      <w:autoSpaceDN w:val="0"/>
      <w:adjustRightInd w:val="0"/>
      <w:spacing w:after="0" w:line="240" w:lineRule="auto"/>
    </w:pPr>
    <w:rPr>
      <w:rFonts w:ascii="Calibri" w:eastAsia="Times New Roman" w:hAnsi="Calibri" w:cs="Calibri"/>
      <w:b/>
      <w:bCs/>
    </w:rPr>
  </w:style>
  <w:style w:type="paragraph" w:styleId="a3">
    <w:name w:val="Normal (Web)"/>
    <w:basedOn w:val="a"/>
    <w:uiPriority w:val="99"/>
    <w:unhideWhenUsed/>
    <w:rsid w:val="002C5886"/>
    <w:pPr>
      <w:spacing w:before="100" w:beforeAutospacing="1" w:after="100" w:afterAutospacing="1" w:line="240" w:lineRule="auto"/>
    </w:pPr>
    <w:rPr>
      <w:rFonts w:ascii="Arial" w:eastAsia="Times New Roman" w:hAnsi="Arial" w:cs="Arial"/>
      <w:sz w:val="24"/>
      <w:szCs w:val="24"/>
    </w:rPr>
  </w:style>
  <w:style w:type="paragraph" w:styleId="a4">
    <w:name w:val="List Paragraph"/>
    <w:basedOn w:val="a"/>
    <w:uiPriority w:val="34"/>
    <w:qFormat/>
    <w:rsid w:val="002C5886"/>
    <w:pPr>
      <w:spacing w:after="160" w:line="259" w:lineRule="auto"/>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A409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9D8"/>
    <w:rPr>
      <w:rFonts w:ascii="Tahoma" w:hAnsi="Tahoma" w:cs="Tahoma"/>
      <w:sz w:val="16"/>
      <w:szCs w:val="16"/>
    </w:rPr>
  </w:style>
  <w:style w:type="paragraph" w:styleId="a7">
    <w:name w:val="No Spacing"/>
    <w:aliases w:val="1Без интервала;обычный текст,1Без интервала,обычный текст"/>
    <w:uiPriority w:val="99"/>
    <w:qFormat/>
    <w:rsid w:val="001C6BCB"/>
    <w:pPr>
      <w:suppressAutoHyphens/>
      <w:spacing w:after="0" w:line="240" w:lineRule="auto"/>
    </w:pPr>
    <w:rPr>
      <w:rFonts w:ascii="Times New Roman" w:eastAsia="Times New Roman" w:hAnsi="Times New Roman" w:cs="Times New Roman"/>
      <w:sz w:val="24"/>
      <w:szCs w:val="24"/>
      <w:lang w:eastAsia="ar-SA"/>
    </w:rPr>
  </w:style>
  <w:style w:type="character" w:customStyle="1" w:styleId="4">
    <w:name w:val="Основной текст (4)_"/>
    <w:basedOn w:val="a0"/>
    <w:link w:val="40"/>
    <w:rsid w:val="001C6BCB"/>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1C6BCB"/>
    <w:pPr>
      <w:widowControl w:val="0"/>
      <w:shd w:val="clear" w:color="auto" w:fill="FFFFFF"/>
      <w:spacing w:before="120" w:after="420" w:line="0" w:lineRule="atLeast"/>
      <w:jc w:val="center"/>
    </w:pPr>
    <w:rPr>
      <w:rFonts w:ascii="Times New Roman" w:eastAsia="Times New Roman" w:hAnsi="Times New Roman" w:cs="Times New Roman"/>
      <w:b/>
      <w:bCs/>
      <w:sz w:val="26"/>
      <w:szCs w:val="26"/>
    </w:rPr>
  </w:style>
  <w:style w:type="table" w:customStyle="1" w:styleId="1">
    <w:name w:val="Сетка таблицы1"/>
    <w:basedOn w:val="a1"/>
    <w:uiPriority w:val="59"/>
    <w:rsid w:val="001861DE"/>
    <w:pPr>
      <w:spacing w:after="0" w:line="240" w:lineRule="auto"/>
      <w:jc w:val="center"/>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6F1BFE"/>
    <w:rPr>
      <w:rFonts w:ascii="Arial" w:eastAsia="Times New Roman" w:hAnsi="Arial" w:cs="Arial"/>
      <w:sz w:val="20"/>
      <w:szCs w:val="20"/>
    </w:rPr>
  </w:style>
  <w:style w:type="paragraph" w:customStyle="1" w:styleId="Style1">
    <w:name w:val="Style1"/>
    <w:basedOn w:val="a"/>
    <w:rsid w:val="006F1BFE"/>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rPr>
  </w:style>
  <w:style w:type="paragraph" w:customStyle="1" w:styleId="s1">
    <w:name w:val="s_1"/>
    <w:basedOn w:val="a"/>
    <w:rsid w:val="006F1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6F1BFE"/>
    <w:rPr>
      <w:rFonts w:ascii="Times New Roman" w:hAnsi="Times New Roman" w:cs="Times New Roman"/>
      <w:sz w:val="26"/>
      <w:szCs w:val="26"/>
    </w:rPr>
  </w:style>
  <w:style w:type="character" w:customStyle="1" w:styleId="20">
    <w:name w:val="Заголовок 2 Знак"/>
    <w:basedOn w:val="a0"/>
    <w:link w:val="2"/>
    <w:uiPriority w:val="9"/>
    <w:semiHidden/>
    <w:rsid w:val="00FE5ECD"/>
    <w:rPr>
      <w:rFonts w:asciiTheme="majorHAnsi" w:eastAsiaTheme="majorEastAsia" w:hAnsiTheme="majorHAnsi" w:cstheme="majorBidi"/>
      <w:b/>
      <w:bCs/>
      <w:color w:val="4F81BD" w:themeColor="accent1"/>
      <w:sz w:val="26"/>
      <w:szCs w:val="26"/>
    </w:rPr>
  </w:style>
  <w:style w:type="character" w:styleId="a8">
    <w:name w:val="Hyperlink"/>
    <w:unhideWhenUsed/>
    <w:rsid w:val="00FE5ECD"/>
    <w:rPr>
      <w:color w:val="0000FF"/>
      <w:u w:val="single"/>
    </w:rPr>
  </w:style>
  <w:style w:type="table" w:styleId="a9">
    <w:name w:val="Table Grid"/>
    <w:basedOn w:val="a1"/>
    <w:uiPriority w:val="59"/>
    <w:rsid w:val="00FE5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3A705E"/>
    <w:rPr>
      <w:i/>
      <w:iCs/>
    </w:rPr>
  </w:style>
  <w:style w:type="paragraph" w:styleId="ab">
    <w:name w:val="header"/>
    <w:basedOn w:val="a"/>
    <w:link w:val="ac"/>
    <w:uiPriority w:val="99"/>
    <w:semiHidden/>
    <w:unhideWhenUsed/>
    <w:rsid w:val="003A705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A705E"/>
  </w:style>
  <w:style w:type="paragraph" w:styleId="ad">
    <w:name w:val="footer"/>
    <w:basedOn w:val="a"/>
    <w:link w:val="ae"/>
    <w:uiPriority w:val="99"/>
    <w:unhideWhenUsed/>
    <w:rsid w:val="003A70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70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A763B99B56BC546449802A42F8133425DD9C983A8AFF3122F1CA0243B3699CC87129F2BD17CCF44y4W2M" TargetMode="External"/><Relationship Id="rId18" Type="http://schemas.openxmlformats.org/officeDocument/2006/relationships/hyperlink" Target="consultantplus://offline/ref=2A763B99B56BC546449802A42F8133425DD9CD80ACA1F3122F1CA0243B3699CC87129F2BD17CC641y4W0M" TargetMode="External"/><Relationship Id="rId3" Type="http://schemas.openxmlformats.org/officeDocument/2006/relationships/settings" Target="settings.xml"/><Relationship Id="rId21" Type="http://schemas.openxmlformats.org/officeDocument/2006/relationships/hyperlink" Target="mailto:kil@reg32.roszdravnadzor.ru" TargetMode="External"/><Relationship Id="rId7" Type="http://schemas.openxmlformats.org/officeDocument/2006/relationships/hyperlink" Target="http://46reg.roszdravnadzor.ru/" TargetMode="External"/><Relationship Id="rId12" Type="http://schemas.openxmlformats.org/officeDocument/2006/relationships/hyperlink" Target="http://www.consultant.ru/document/cons_doc_LAW_115411/" TargetMode="External"/><Relationship Id="rId17" Type="http://schemas.openxmlformats.org/officeDocument/2006/relationships/hyperlink" Target="consultantplus://offline/ref=2A763B99B56BC546449802A42F8133425DD9CD80ACA1F3122F1CA0243B3699CC87129F2BD17CC641y4W5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763B99B56BC546449802A42F8133425DD9CD80ACA1F3122F1CA0243By3W6M" TargetMode="External"/><Relationship Id="rId20" Type="http://schemas.openxmlformats.org/officeDocument/2006/relationships/hyperlink" Target="consultantplus://offline/ref=11EF0ACF8195F243B222081A856E6334B6F9363C0F232EF74F2E7993E8C8DD5F42FE624B662EF1F3b0R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BFF5BCBD11A75B6FCEA77A85C4821F342446AE736DC4FCA0A112239ABB60DF02B448659D4D2145a4L6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A763B99B56BC546449802A42F8133425EDDCD85ACA9F3122F1CA0243B3699CC87129F2BD17CCF45y4W1M" TargetMode="External"/><Relationship Id="rId23" Type="http://schemas.openxmlformats.org/officeDocument/2006/relationships/footer" Target="footer1.xml"/><Relationship Id="rId10" Type="http://schemas.openxmlformats.org/officeDocument/2006/relationships/hyperlink" Target="consultantplus://offline/ref=01BFF5BCBD11A75B6FCEA77A85C4821F342446AE736DC4FCA0A112239ABB60DF02B448659D4D2146a4LEI" TargetMode="External"/><Relationship Id="rId19" Type="http://schemas.openxmlformats.org/officeDocument/2006/relationships/hyperlink" Target="consultantplus://offline/ref=11EF0ACF8195F243B2221601906E6334B6FD303B0E242EF74F2E7993E8C8DD5F42FE624B662EF1F2b0R6I" TargetMode="External"/><Relationship Id="rId4" Type="http://schemas.openxmlformats.org/officeDocument/2006/relationships/webSettings" Target="webSettings.xml"/><Relationship Id="rId9" Type="http://schemas.openxmlformats.org/officeDocument/2006/relationships/hyperlink" Target="consultantplus://offline/ref=F6EDC4CAD1DBF3089E6C51DBD53CAA33408584486B2F0EBABCC903D06BCEB7F278C1D68A99814E5E3456H" TargetMode="External"/><Relationship Id="rId14" Type="http://schemas.openxmlformats.org/officeDocument/2006/relationships/hyperlink" Target="consultantplus://offline/ref=2A763B99B56BC546449802A42F8133425EDDCD85ACA9F3122F1CA0243B3699CC87129F2BD17CCF45y4W7M" TargetMode="External"/><Relationship Id="rId22" Type="http://schemas.openxmlformats.org/officeDocument/2006/relationships/hyperlink" Target="http://www.roszdrav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23</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14</cp:revision>
  <cp:lastPrinted>2017-08-02T13:11:00Z</cp:lastPrinted>
  <dcterms:created xsi:type="dcterms:W3CDTF">2017-08-01T10:46:00Z</dcterms:created>
  <dcterms:modified xsi:type="dcterms:W3CDTF">2017-08-02T13:53:00Z</dcterms:modified>
</cp:coreProperties>
</file>